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383F3EEF"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526A17">
        <w:rPr>
          <w:rFonts w:cs="Tahoma"/>
          <w:sz w:val="20"/>
          <w:szCs w:val="20"/>
        </w:rPr>
        <w:t>Teaching Assistant Level 2</w:t>
      </w:r>
      <w:r w:rsidR="0077643A" w:rsidRPr="00C44617">
        <w:rPr>
          <w:rFonts w:cs="Tahoma"/>
          <w:b/>
          <w:sz w:val="20"/>
          <w:szCs w:val="20"/>
        </w:rPr>
        <w:t xml:space="preserve"> </w:t>
      </w:r>
    </w:p>
    <w:p w14:paraId="3F665029" w14:textId="4462F008" w:rsidR="00DC57F1" w:rsidRDefault="00B35C6B" w:rsidP="00DC57F1">
      <w:pPr>
        <w:spacing w:after="0" w:line="240" w:lineRule="auto"/>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AB2955">
        <w:rPr>
          <w:rFonts w:cs="Tahoma"/>
          <w:sz w:val="20"/>
          <w:szCs w:val="20"/>
        </w:rPr>
        <w:t>3</w:t>
      </w:r>
      <w:r w:rsidR="00526A17">
        <w:rPr>
          <w:rFonts w:cs="Tahoma"/>
          <w:sz w:val="20"/>
          <w:szCs w:val="20"/>
        </w:rPr>
        <w:t>4</w:t>
      </w:r>
      <w:r w:rsidR="00AB2955">
        <w:rPr>
          <w:rFonts w:cs="Tahoma"/>
          <w:sz w:val="20"/>
          <w:szCs w:val="20"/>
        </w:rPr>
        <w:t xml:space="preserve"> hours per week</w:t>
      </w:r>
      <w:r w:rsidR="005D0562">
        <w:rPr>
          <w:rFonts w:cs="Tahoma"/>
          <w:sz w:val="20"/>
          <w:szCs w:val="20"/>
        </w:rPr>
        <w:t>, term time (</w:t>
      </w:r>
      <w:r w:rsidR="00AB2955">
        <w:rPr>
          <w:rFonts w:cs="Tahoma"/>
          <w:sz w:val="20"/>
          <w:szCs w:val="20"/>
        </w:rPr>
        <w:t>39 weeks</w:t>
      </w:r>
      <w:r w:rsidR="005D0562">
        <w:rPr>
          <w:rFonts w:cs="Tahoma"/>
          <w:sz w:val="20"/>
          <w:szCs w:val="20"/>
        </w:rPr>
        <w:t>)</w:t>
      </w:r>
      <w:r w:rsidR="00AB2955">
        <w:rPr>
          <w:rFonts w:cs="Tahoma"/>
          <w:sz w:val="20"/>
          <w:szCs w:val="20"/>
        </w:rPr>
        <w:t xml:space="preserve"> per year </w:t>
      </w:r>
      <w:r w:rsidR="00C974FD">
        <w:rPr>
          <w:rFonts w:cs="Tahoma"/>
          <w:sz w:val="20"/>
          <w:szCs w:val="20"/>
        </w:rPr>
        <w:t>NJC 7-12</w:t>
      </w:r>
      <w:r w:rsidR="00AB2955">
        <w:rPr>
          <w:rFonts w:cs="Tahoma"/>
          <w:sz w:val="20"/>
          <w:szCs w:val="20"/>
        </w:rPr>
        <w:t xml:space="preserve"> </w:t>
      </w:r>
      <w:r w:rsidR="0097609D">
        <w:rPr>
          <w:rFonts w:cs="Tahoma"/>
          <w:sz w:val="20"/>
          <w:szCs w:val="20"/>
        </w:rPr>
        <w:t xml:space="preserve">£26,403 to £28,598 </w:t>
      </w:r>
    </w:p>
    <w:p w14:paraId="3953865A" w14:textId="09402DC7" w:rsidR="00AB2955" w:rsidRDefault="0097609D" w:rsidP="00DC57F1">
      <w:pPr>
        <w:spacing w:after="0" w:line="240" w:lineRule="auto"/>
        <w:rPr>
          <w:rFonts w:cs="Tahoma"/>
          <w:sz w:val="20"/>
          <w:szCs w:val="20"/>
        </w:rPr>
      </w:pPr>
      <w:r>
        <w:rPr>
          <w:rFonts w:cs="Tahoma"/>
          <w:sz w:val="20"/>
          <w:szCs w:val="20"/>
        </w:rPr>
        <w:t>(Actual Salary £21,276 to £23,</w:t>
      </w:r>
      <w:r w:rsidR="00DC57F1">
        <w:rPr>
          <w:rFonts w:cs="Tahoma"/>
          <w:sz w:val="20"/>
          <w:szCs w:val="20"/>
        </w:rPr>
        <w:t>550</w:t>
      </w:r>
      <w:r>
        <w:rPr>
          <w:rFonts w:cs="Tahoma"/>
          <w:sz w:val="20"/>
          <w:szCs w:val="20"/>
        </w:rPr>
        <w:t>)</w:t>
      </w:r>
    </w:p>
    <w:p w14:paraId="7E28DD0B" w14:textId="77777777" w:rsidR="00DC57F1" w:rsidRDefault="00DC57F1" w:rsidP="00DC57F1">
      <w:pPr>
        <w:spacing w:after="0" w:line="240" w:lineRule="auto"/>
        <w:rPr>
          <w:rFonts w:cs="Tahoma"/>
          <w:sz w:val="20"/>
          <w:szCs w:val="20"/>
        </w:rPr>
      </w:pPr>
    </w:p>
    <w:p w14:paraId="40E4010B" w14:textId="7B135E76" w:rsidR="0000055A" w:rsidRPr="00AB2955" w:rsidRDefault="00B35C6B" w:rsidP="0077643A">
      <w:pPr>
        <w:rPr>
          <w:rFonts w:cs="Tahoma"/>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AB2955">
        <w:rPr>
          <w:rFonts w:cs="Tahoma"/>
          <w:b/>
          <w:sz w:val="20"/>
          <w:szCs w:val="20"/>
        </w:rPr>
        <w:t xml:space="preserve"> </w:t>
      </w:r>
      <w:r w:rsidR="00AB2955" w:rsidRPr="00AB2955">
        <w:rPr>
          <w:rFonts w:cs="Tahoma"/>
          <w:sz w:val="20"/>
          <w:szCs w:val="20"/>
        </w:rPr>
        <w:t>Bents Green School</w:t>
      </w:r>
      <w:r w:rsidR="00DC57F1">
        <w:rPr>
          <w:rFonts w:cs="Tahoma"/>
          <w:sz w:val="20"/>
          <w:szCs w:val="20"/>
        </w:rPr>
        <w:t xml:space="preserve"> (Gleadless), Hollins</w:t>
      </w:r>
      <w:r w:rsidR="0077112C">
        <w:rPr>
          <w:rFonts w:cs="Tahoma"/>
          <w:sz w:val="20"/>
          <w:szCs w:val="20"/>
        </w:rPr>
        <w:t>end</w:t>
      </w:r>
      <w:r w:rsidR="00DC57F1">
        <w:rPr>
          <w:rFonts w:cs="Tahoma"/>
          <w:sz w:val="20"/>
          <w:szCs w:val="20"/>
        </w:rPr>
        <w:t xml:space="preserve"> Road, Sheffield S12 2EJ</w:t>
      </w:r>
    </w:p>
    <w:p w14:paraId="0608D280" w14:textId="4B485D52" w:rsidR="0000055A" w:rsidRPr="00C44617" w:rsidRDefault="003B4108" w:rsidP="0000055A">
      <w:pPr>
        <w:rPr>
          <w:rFonts w:cs="Tahoma"/>
          <w:b/>
          <w:sz w:val="20"/>
          <w:szCs w:val="20"/>
        </w:rPr>
      </w:pPr>
      <w:r w:rsidRPr="00C44617">
        <w:rPr>
          <w:rFonts w:cs="Tahoma"/>
          <w:b/>
          <w:sz w:val="20"/>
          <w:szCs w:val="20"/>
        </w:rPr>
        <w:t xml:space="preserve">Contract type: </w:t>
      </w:r>
      <w:r w:rsidR="00526A17">
        <w:rPr>
          <w:rFonts w:cs="Tahoma"/>
          <w:sz w:val="20"/>
          <w:szCs w:val="20"/>
        </w:rPr>
        <w:t>Temporary</w:t>
      </w:r>
      <w:r w:rsidR="00451C92">
        <w:rPr>
          <w:rFonts w:cs="Tahoma"/>
          <w:sz w:val="20"/>
          <w:szCs w:val="20"/>
        </w:rPr>
        <w:t xml:space="preserve"> until 31 August 2026</w:t>
      </w:r>
      <w:r w:rsidRPr="00C44617">
        <w:rPr>
          <w:rFonts w:cs="Tahoma"/>
          <w:b/>
          <w:sz w:val="20"/>
          <w:szCs w:val="20"/>
        </w:rPr>
        <w:tab/>
      </w:r>
      <w:r w:rsidR="0077643A" w:rsidRPr="00C44617">
        <w:rPr>
          <w:rFonts w:cs="Tahoma"/>
          <w:b/>
          <w:sz w:val="20"/>
          <w:szCs w:val="20"/>
        </w:rPr>
        <w:t xml:space="preserve"> </w:t>
      </w:r>
    </w:p>
    <w:p w14:paraId="1B802143" w14:textId="590B20ED" w:rsidR="006C6829" w:rsidRPr="00C44617"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526A17" w:rsidRPr="00526A17">
        <w:rPr>
          <w:rFonts w:cs="Tahoma"/>
          <w:bCs/>
          <w:sz w:val="20"/>
          <w:szCs w:val="20"/>
        </w:rPr>
        <w:t>23</w:t>
      </w:r>
      <w:r w:rsidR="00C914CB">
        <w:rPr>
          <w:rFonts w:cs="Tahoma"/>
          <w:sz w:val="20"/>
          <w:szCs w:val="20"/>
        </w:rPr>
        <w:t xml:space="preserve"> November 2025</w:t>
      </w:r>
    </w:p>
    <w:p w14:paraId="1D88D9FD" w14:textId="73C85379" w:rsidR="0000055A" w:rsidRPr="00AB2955" w:rsidRDefault="006C6829" w:rsidP="0000055A">
      <w:pPr>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C914CB">
        <w:rPr>
          <w:rFonts w:cs="Tahoma"/>
          <w:sz w:val="20"/>
          <w:szCs w:val="20"/>
        </w:rPr>
        <w:t>TBC</w:t>
      </w:r>
    </w:p>
    <w:p w14:paraId="261F7FCD" w14:textId="2B9CC32B" w:rsidR="00FE470C" w:rsidRPr="00AB2955" w:rsidRDefault="0000055A" w:rsidP="0000055A">
      <w:pPr>
        <w:rPr>
          <w:rFonts w:cs="Tahoma"/>
          <w:sz w:val="20"/>
          <w:szCs w:val="20"/>
        </w:rPr>
      </w:pPr>
      <w:r w:rsidRPr="00C44617">
        <w:rPr>
          <w:rFonts w:cs="Tahoma"/>
          <w:b/>
          <w:sz w:val="20"/>
          <w:szCs w:val="20"/>
        </w:rPr>
        <w:t xml:space="preserve">Interview date: </w:t>
      </w:r>
      <w:r w:rsidR="00526A17">
        <w:rPr>
          <w:rFonts w:cs="Tahoma"/>
          <w:sz w:val="20"/>
          <w:szCs w:val="20"/>
        </w:rPr>
        <w:t>3 December 2025</w:t>
      </w: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3D56CE4B" w14:textId="77777777" w:rsidR="00DC57F1" w:rsidRDefault="00DC57F1" w:rsidP="00DC57F1">
      <w:pPr>
        <w:pStyle w:val="Default"/>
        <w:rPr>
          <w:sz w:val="20"/>
          <w:szCs w:val="20"/>
        </w:rPr>
      </w:pPr>
      <w:r>
        <w:rPr>
          <w:sz w:val="20"/>
          <w:szCs w:val="20"/>
        </w:rPr>
        <w:t>At our core, we are a kind, resilient, and patient team who believe that no two days are the same when working with young people.  Guided by the principle that behaviour is communication, we provide a trauma-informed, student-centred approach that recognises and responds to the complex needs of every learner.</w:t>
      </w:r>
    </w:p>
    <w:p w14:paraId="4634F6C0" w14:textId="77777777" w:rsidR="00DC57F1" w:rsidRDefault="00DC57F1" w:rsidP="00DC57F1">
      <w:pPr>
        <w:pStyle w:val="Default"/>
        <w:rPr>
          <w:sz w:val="20"/>
          <w:szCs w:val="20"/>
        </w:rPr>
      </w:pPr>
    </w:p>
    <w:p w14:paraId="78EB05FA" w14:textId="77777777" w:rsidR="00DC57F1" w:rsidRDefault="00DC57F1" w:rsidP="00DC57F1">
      <w:pPr>
        <w:pStyle w:val="Default"/>
        <w:rPr>
          <w:sz w:val="20"/>
          <w:szCs w:val="20"/>
        </w:rPr>
      </w:pPr>
      <w:r>
        <w:rPr>
          <w:sz w:val="20"/>
          <w:szCs w:val="20"/>
        </w:rPr>
        <w:t>We are committed to inclusion and practice unconditional positive regard, ensuring each student feels valued, respected, and safe.  Through a culture of nurture and adaptability, we create learning environments where trust can grow and progress can be made.</w:t>
      </w:r>
    </w:p>
    <w:p w14:paraId="6B514D0A" w14:textId="77777777" w:rsidR="00DC57F1" w:rsidRDefault="00DC57F1" w:rsidP="00DC57F1">
      <w:pPr>
        <w:pStyle w:val="Default"/>
        <w:rPr>
          <w:sz w:val="20"/>
          <w:szCs w:val="20"/>
        </w:rPr>
      </w:pPr>
    </w:p>
    <w:p w14:paraId="29057757" w14:textId="77777777" w:rsidR="00DC57F1" w:rsidRDefault="00DC57F1" w:rsidP="00DC57F1">
      <w:pPr>
        <w:pStyle w:val="Default"/>
        <w:rPr>
          <w:sz w:val="20"/>
          <w:szCs w:val="20"/>
        </w:rPr>
      </w:pPr>
      <w:r>
        <w:rPr>
          <w:sz w:val="20"/>
          <w:szCs w:val="20"/>
        </w:rPr>
        <w:t>As team players, we are reliable and collaborative, working together to deliver consistent support that leads to improved student outcomes.  We celebrate the small wins, and understand that every journey is unique, and we adapt our approach to meet students where they are, empowering them to achieve their full potential.</w:t>
      </w:r>
    </w:p>
    <w:p w14:paraId="3B6BD28F" w14:textId="77777777" w:rsidR="00B44081" w:rsidRPr="00AB2955" w:rsidRDefault="00B44081" w:rsidP="00FE470C">
      <w:pPr>
        <w:pStyle w:val="Default"/>
        <w:rPr>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197EF4F7" w14:textId="77777777" w:rsidR="00DC57F1" w:rsidRPr="00C44617" w:rsidRDefault="00DC57F1" w:rsidP="00DC57F1">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Pr>
          <w:sz w:val="20"/>
          <w:szCs w:val="20"/>
        </w:rPr>
        <w:t>welcoming and supportive</w:t>
      </w:r>
      <w:r w:rsidRPr="00C44617">
        <w:rPr>
          <w:sz w:val="20"/>
          <w:szCs w:val="20"/>
        </w:rPr>
        <w:t xml:space="preserve"> team that serves amazing children and young people</w:t>
      </w:r>
      <w:r>
        <w:rPr>
          <w:sz w:val="20"/>
          <w:szCs w:val="20"/>
        </w:rPr>
        <w:t xml:space="preserve">. </w:t>
      </w:r>
      <w:r w:rsidRPr="00C44617">
        <w:rPr>
          <w:sz w:val="20"/>
          <w:szCs w:val="20"/>
        </w:rPr>
        <w:t>Nexus Multi Academy Trust was founded in 2016</w:t>
      </w:r>
      <w:r>
        <w:rPr>
          <w:sz w:val="20"/>
          <w:szCs w:val="20"/>
        </w:rPr>
        <w:t xml:space="preserve">, </w:t>
      </w:r>
      <w:r w:rsidRPr="00750936">
        <w:rPr>
          <w:sz w:val="20"/>
          <w:szCs w:val="20"/>
        </w:rPr>
        <w:t>with 19 unique SEND</w:t>
      </w:r>
      <w:r>
        <w:rPr>
          <w:sz w:val="20"/>
          <w:szCs w:val="20"/>
        </w:rPr>
        <w:t xml:space="preserve"> and mainstream academies. </w:t>
      </w:r>
    </w:p>
    <w:p w14:paraId="36885EA7" w14:textId="77777777" w:rsidR="00DC57F1" w:rsidRDefault="00DC57F1" w:rsidP="00DC57F1">
      <w:pPr>
        <w:pStyle w:val="Default"/>
        <w:spacing w:after="21"/>
        <w:jc w:val="both"/>
        <w:rPr>
          <w:sz w:val="20"/>
          <w:szCs w:val="20"/>
        </w:rPr>
      </w:pPr>
    </w:p>
    <w:p w14:paraId="28A40BFA" w14:textId="77777777" w:rsidR="00DC57F1" w:rsidRDefault="00DC57F1" w:rsidP="00DC57F1">
      <w:pPr>
        <w:pStyle w:val="Default"/>
        <w:jc w:val="both"/>
        <w:rPr>
          <w:sz w:val="20"/>
          <w:szCs w:val="20"/>
        </w:rPr>
      </w:pPr>
      <w:r>
        <w:rPr>
          <w:sz w:val="20"/>
          <w:szCs w:val="20"/>
        </w:rPr>
        <w:t>W</w:t>
      </w:r>
      <w:r w:rsidRPr="00C44617">
        <w:rPr>
          <w:sz w:val="20"/>
          <w:szCs w:val="20"/>
        </w:rPr>
        <w:t xml:space="preserve">e are a </w:t>
      </w:r>
      <w:r>
        <w:rPr>
          <w:sz w:val="20"/>
          <w:szCs w:val="20"/>
        </w:rPr>
        <w:t xml:space="preserve">growing, </w:t>
      </w:r>
      <w:r w:rsidRPr="00C44617">
        <w:rPr>
          <w:sz w:val="20"/>
          <w:szCs w:val="20"/>
        </w:rPr>
        <w:t>forward thinking and innovative Trust</w:t>
      </w:r>
      <w:r>
        <w:rPr>
          <w:sz w:val="20"/>
          <w:szCs w:val="20"/>
        </w:rPr>
        <w:t xml:space="preserve"> with a shared ethos, vision and values for a personalised child centred approach. We are committed and invested in </w:t>
      </w:r>
      <w:r w:rsidRPr="00C44617">
        <w:rPr>
          <w:sz w:val="20"/>
          <w:szCs w:val="20"/>
        </w:rPr>
        <w:t>“Learning together, to be the best we can be</w:t>
      </w:r>
      <w:r>
        <w:rPr>
          <w:sz w:val="20"/>
          <w:szCs w:val="20"/>
        </w:rPr>
        <w:t xml:space="preserve">” </w:t>
      </w:r>
      <w:r w:rsidRPr="00C44617">
        <w:rPr>
          <w:sz w:val="20"/>
          <w:szCs w:val="20"/>
        </w:rPr>
        <w:t>and</w:t>
      </w:r>
      <w:r>
        <w:rPr>
          <w:sz w:val="20"/>
          <w:szCs w:val="20"/>
        </w:rPr>
        <w:t xml:space="preserve"> it</w:t>
      </w:r>
      <w:r w:rsidRPr="00C44617">
        <w:rPr>
          <w:sz w:val="20"/>
          <w:szCs w:val="20"/>
        </w:rPr>
        <w:t xml:space="preserve"> is as relatable to every employee and partner of our Trust as it is to our children, young adults and their families.</w:t>
      </w:r>
    </w:p>
    <w:p w14:paraId="386C5175" w14:textId="77777777" w:rsidR="00DC57F1" w:rsidRDefault="00DC57F1" w:rsidP="00DC57F1">
      <w:pPr>
        <w:pStyle w:val="Default"/>
        <w:spacing w:after="21"/>
        <w:jc w:val="both"/>
        <w:rPr>
          <w:sz w:val="20"/>
          <w:szCs w:val="20"/>
        </w:rPr>
      </w:pPr>
    </w:p>
    <w:p w14:paraId="71CC6A8A" w14:textId="2C5FCAF1" w:rsidR="00FE470C" w:rsidRDefault="00DC57F1" w:rsidP="00DC57F1">
      <w:pPr>
        <w:pStyle w:val="Default"/>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Pr="00750936">
        <w:rPr>
          <w:sz w:val="20"/>
          <w:szCs w:val="20"/>
        </w:rPr>
        <w:t xml:space="preserve"> and </w:t>
      </w:r>
      <w:hyperlink r:id="rId12" w:history="1">
        <w:r w:rsidRPr="00750936">
          <w:rPr>
            <w:rStyle w:val="Hyperlink"/>
            <w:sz w:val="20"/>
            <w:szCs w:val="20"/>
          </w:rPr>
          <w:t>workforce engagement statement</w:t>
        </w:r>
      </w:hyperlink>
      <w:r w:rsidRPr="00750936">
        <w:rPr>
          <w:sz w:val="20"/>
          <w:szCs w:val="20"/>
        </w:rPr>
        <w:t xml:space="preserve"> for further information.</w:t>
      </w:r>
    </w:p>
    <w:p w14:paraId="71F956C4" w14:textId="77777777" w:rsidR="00DC57F1" w:rsidRPr="00C44617" w:rsidRDefault="00DC57F1" w:rsidP="00DC57F1">
      <w:pPr>
        <w:pStyle w:val="Default"/>
        <w:rPr>
          <w:sz w:val="20"/>
          <w:szCs w:val="20"/>
        </w:rPr>
      </w:pPr>
    </w:p>
    <w:p w14:paraId="4A202073" w14:textId="644831E9" w:rsidR="00FE470C" w:rsidRPr="00C44617" w:rsidRDefault="00FE470C" w:rsidP="00FE470C">
      <w:pPr>
        <w:pStyle w:val="Default"/>
        <w:rPr>
          <w:b/>
          <w:sz w:val="20"/>
          <w:szCs w:val="20"/>
        </w:rPr>
      </w:pPr>
      <w:r w:rsidRPr="00C44617">
        <w:rPr>
          <w:b/>
          <w:sz w:val="20"/>
          <w:szCs w:val="20"/>
        </w:rPr>
        <w:t>Our Opportunity</w:t>
      </w:r>
    </w:p>
    <w:p w14:paraId="04C6027E" w14:textId="6C1F5079"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We are seeking to appoint highly motivated, enthusiastic, hardworking and flexible </w:t>
      </w:r>
      <w:r w:rsidR="00526A17">
        <w:rPr>
          <w:rFonts w:ascii="Tahoma" w:hAnsi="Tahoma" w:cs="Tahoma"/>
          <w:color w:val="000000"/>
          <w:sz w:val="20"/>
          <w:szCs w:val="20"/>
        </w:rPr>
        <w:t>Teaching Assistant Level 2,</w:t>
      </w:r>
      <w:r w:rsidR="00B44081">
        <w:rPr>
          <w:rFonts w:ascii="Tahoma" w:hAnsi="Tahoma" w:cs="Tahoma"/>
          <w:color w:val="000000"/>
          <w:sz w:val="20"/>
          <w:szCs w:val="20"/>
        </w:rPr>
        <w:t xml:space="preserve"> </w:t>
      </w:r>
      <w:r w:rsidRPr="00C44617">
        <w:rPr>
          <w:rFonts w:ascii="Tahoma" w:hAnsi="Tahoma" w:cs="Tahoma"/>
          <w:color w:val="000000"/>
          <w:sz w:val="20"/>
          <w:szCs w:val="20"/>
        </w:rPr>
        <w:t>to join a team of dedicated staff who are committed to providing an excellent learning environment and become part of a successful team in a busy working environment.</w:t>
      </w:r>
    </w:p>
    <w:p w14:paraId="58F78E0D" w14:textId="5AB9AC18" w:rsidR="008D377D" w:rsidRPr="00B44081" w:rsidRDefault="008D377D" w:rsidP="008D377D">
      <w:pPr>
        <w:pStyle w:val="Default"/>
        <w:rPr>
          <w:color w:val="auto"/>
          <w:sz w:val="20"/>
          <w:szCs w:val="20"/>
          <w:shd w:val="clear" w:color="auto" w:fill="FFFFFF"/>
        </w:rPr>
      </w:pPr>
      <w:r w:rsidRPr="00B44081">
        <w:rPr>
          <w:color w:val="auto"/>
          <w:sz w:val="20"/>
          <w:szCs w:val="20"/>
          <w:shd w:val="clear" w:color="auto" w:fill="FFFFFF"/>
        </w:rPr>
        <w:t xml:space="preserve">Whether you are experienced </w:t>
      </w:r>
      <w:r w:rsidR="00B44081" w:rsidRPr="00B44081">
        <w:rPr>
          <w:color w:val="auto"/>
          <w:sz w:val="20"/>
          <w:szCs w:val="20"/>
          <w:shd w:val="clear" w:color="auto" w:fill="FFFFFF"/>
        </w:rPr>
        <w:t>and have</w:t>
      </w:r>
      <w:r w:rsidRPr="00B44081">
        <w:rPr>
          <w:color w:val="auto"/>
          <w:sz w:val="20"/>
          <w:szCs w:val="20"/>
          <w:shd w:val="clear" w:color="auto" w:fill="FFFFFF"/>
        </w:rPr>
        <w:t xml:space="preserve"> worked within</w:t>
      </w:r>
      <w:r w:rsidR="000154E6" w:rsidRPr="00B44081">
        <w:rPr>
          <w:color w:val="auto"/>
          <w:sz w:val="20"/>
          <w:szCs w:val="20"/>
          <w:shd w:val="clear" w:color="auto" w:fill="FFFFFF"/>
        </w:rPr>
        <w:t xml:space="preserve"> a</w:t>
      </w:r>
      <w:r w:rsidRPr="00B44081">
        <w:rPr>
          <w:color w:val="auto"/>
          <w:sz w:val="20"/>
          <w:szCs w:val="20"/>
          <w:shd w:val="clear" w:color="auto" w:fill="FFFFFF"/>
        </w:rPr>
        <w:t xml:space="preserve"> </w:t>
      </w:r>
      <w:r w:rsidR="008C0107" w:rsidRPr="00B44081">
        <w:rPr>
          <w:color w:val="auto"/>
          <w:sz w:val="20"/>
          <w:szCs w:val="20"/>
          <w:shd w:val="clear" w:color="auto" w:fill="FFFFFF"/>
        </w:rPr>
        <w:t xml:space="preserve">mainstream or </w:t>
      </w:r>
      <w:r w:rsidRPr="00B44081">
        <w:rPr>
          <w:color w:val="auto"/>
          <w:sz w:val="20"/>
          <w:szCs w:val="20"/>
          <w:shd w:val="clear" w:color="auto" w:fill="FFFFFF"/>
        </w:rPr>
        <w:t>specialist education</w:t>
      </w:r>
      <w:r w:rsidR="008C0107" w:rsidRPr="00B44081">
        <w:rPr>
          <w:color w:val="auto"/>
          <w:sz w:val="20"/>
          <w:szCs w:val="20"/>
          <w:shd w:val="clear" w:color="auto" w:fill="FFFFFF"/>
        </w:rPr>
        <w:t xml:space="preserve"> setting</w:t>
      </w:r>
      <w:r w:rsidR="000154E6" w:rsidRPr="00B44081">
        <w:rPr>
          <w:color w:val="auto"/>
          <w:sz w:val="20"/>
          <w:szCs w:val="20"/>
          <w:shd w:val="clear" w:color="auto" w:fill="FFFFFF"/>
        </w:rPr>
        <w:t>,</w:t>
      </w:r>
      <w:r w:rsidRPr="00B44081">
        <w:rPr>
          <w:color w:val="auto"/>
          <w:sz w:val="20"/>
          <w:szCs w:val="20"/>
          <w:shd w:val="clear" w:color="auto" w:fill="FFFFFF"/>
        </w:rPr>
        <w:t xml:space="preserve"> or someone who has exceptional vocational skills and a real drive to make a difference in children’s </w:t>
      </w:r>
      <w:r w:rsidRPr="00B44081">
        <w:rPr>
          <w:color w:val="auto"/>
          <w:sz w:val="20"/>
          <w:szCs w:val="20"/>
          <w:shd w:val="clear" w:color="auto" w:fill="FFFFFF"/>
        </w:rPr>
        <w:lastRenderedPageBreak/>
        <w:t>lives, you must be able to provide our children with aspirations for their futures along with promoting a positive culture in everything you do.</w:t>
      </w:r>
    </w:p>
    <w:p w14:paraId="3B5A4B6E" w14:textId="60849E41" w:rsidR="00ED41E7" w:rsidRPr="00B44081" w:rsidRDefault="004D5D23" w:rsidP="00ED41E7">
      <w:pPr>
        <w:pStyle w:val="NormalWeb"/>
        <w:rPr>
          <w:rFonts w:ascii="Tahoma" w:hAnsi="Tahoma" w:cs="Tahoma"/>
          <w:sz w:val="20"/>
          <w:szCs w:val="20"/>
        </w:rPr>
      </w:pPr>
      <w:r w:rsidRPr="00B44081">
        <w:rPr>
          <w:rFonts w:ascii="Tahoma" w:hAnsi="Tahoma" w:cs="Tahoma"/>
          <w:sz w:val="20"/>
          <w:szCs w:val="20"/>
        </w:rPr>
        <w:t>K</w:t>
      </w:r>
      <w:r w:rsidR="00ED41E7" w:rsidRPr="00B44081">
        <w:rPr>
          <w:rFonts w:ascii="Tahoma" w:hAnsi="Tahoma" w:cs="Tahoma"/>
          <w:sz w:val="20"/>
          <w:szCs w:val="20"/>
        </w:rPr>
        <w:t xml:space="preserve">nowledge of SEN </w:t>
      </w:r>
      <w:r w:rsidRPr="00B44081">
        <w:rPr>
          <w:rFonts w:ascii="Tahoma" w:hAnsi="Tahoma" w:cs="Tahoma"/>
          <w:sz w:val="20"/>
          <w:szCs w:val="20"/>
        </w:rPr>
        <w:t xml:space="preserve">will be advantageous and you must </w:t>
      </w:r>
      <w:r w:rsidR="000154E6" w:rsidRPr="00B44081">
        <w:rPr>
          <w:rFonts w:ascii="Tahoma" w:hAnsi="Tahoma" w:cs="Tahoma"/>
          <w:color w:val="000000"/>
          <w:sz w:val="20"/>
          <w:szCs w:val="20"/>
        </w:rPr>
        <w:t xml:space="preserve">be </w:t>
      </w:r>
      <w:r w:rsidR="00ED41E7" w:rsidRPr="00B44081">
        <w:rPr>
          <w:rFonts w:ascii="Tahoma" w:hAnsi="Tahoma" w:cs="Tahoma"/>
          <w:color w:val="000000"/>
          <w:sz w:val="20"/>
          <w:szCs w:val="20"/>
        </w:rPr>
        <w:t>able to respond to the emotional, social and mental health needs of our children and young people.</w:t>
      </w:r>
      <w:r w:rsidRPr="00B44081">
        <w:rPr>
          <w:rFonts w:ascii="Tahoma" w:hAnsi="Tahoma" w:cs="Tahoma"/>
          <w:color w:val="000000"/>
          <w:sz w:val="20"/>
          <w:szCs w:val="20"/>
        </w:rPr>
        <w:t xml:space="preserve"> You will be required to </w:t>
      </w:r>
      <w:r w:rsidRPr="00B44081">
        <w:rPr>
          <w:rFonts w:ascii="Tahoma" w:hAnsi="Tahoma" w:cs="Tahoma"/>
          <w:sz w:val="20"/>
          <w:szCs w:val="20"/>
        </w:rPr>
        <w:t xml:space="preserve">ensure the safety of our children and young people and facilitate their access to learning by responding to individual needs, </w:t>
      </w:r>
      <w:r w:rsidR="008C0107" w:rsidRPr="00B44081">
        <w:rPr>
          <w:rFonts w:ascii="Tahoma" w:hAnsi="Tahoma" w:cs="Tahoma"/>
          <w:sz w:val="20"/>
          <w:szCs w:val="20"/>
        </w:rPr>
        <w:t xml:space="preserve">which may </w:t>
      </w:r>
      <w:r w:rsidRPr="00B44081">
        <w:rPr>
          <w:rFonts w:ascii="Tahoma" w:hAnsi="Tahoma" w:cs="Tahoma"/>
          <w:sz w:val="20"/>
          <w:szCs w:val="20"/>
        </w:rPr>
        <w:t>includ</w:t>
      </w:r>
      <w:r w:rsidR="008C0107" w:rsidRPr="00B44081">
        <w:rPr>
          <w:rFonts w:ascii="Tahoma" w:hAnsi="Tahoma" w:cs="Tahoma"/>
          <w:sz w:val="20"/>
          <w:szCs w:val="20"/>
        </w:rPr>
        <w:t>e</w:t>
      </w:r>
      <w:r w:rsidRPr="00B44081">
        <w:rPr>
          <w:rFonts w:ascii="Tahoma" w:hAnsi="Tahoma" w:cs="Tahoma"/>
          <w:sz w:val="20"/>
          <w:szCs w:val="20"/>
        </w:rPr>
        <w:t xml:space="preserve"> personal care and hygiene needs such as toileting and nappy changing. </w:t>
      </w:r>
    </w:p>
    <w:p w14:paraId="72530283" w14:textId="399A20FF" w:rsidR="008C0107" w:rsidRPr="00B44081" w:rsidRDefault="008C0107" w:rsidP="00ED41E7">
      <w:pPr>
        <w:pStyle w:val="NormalWeb"/>
        <w:rPr>
          <w:rFonts w:ascii="Tahoma" w:hAnsi="Tahoma" w:cs="Tahoma"/>
          <w:color w:val="000000"/>
          <w:sz w:val="20"/>
          <w:szCs w:val="20"/>
        </w:rPr>
      </w:pPr>
      <w:r w:rsidRPr="00B44081">
        <w:rPr>
          <w:rFonts w:ascii="Tahoma" w:hAnsi="Tahoma" w:cs="Tahoma"/>
          <w:color w:val="000000"/>
          <w:sz w:val="20"/>
          <w:szCs w:val="20"/>
        </w:rPr>
        <w:t>Via your excellent interpersonal skills</w:t>
      </w:r>
      <w:r w:rsidR="000154E6" w:rsidRPr="00B44081">
        <w:rPr>
          <w:rFonts w:ascii="Tahoma" w:hAnsi="Tahoma" w:cs="Tahoma"/>
          <w:color w:val="000000"/>
          <w:sz w:val="20"/>
          <w:szCs w:val="20"/>
        </w:rPr>
        <w:t>,</w:t>
      </w:r>
      <w:r w:rsidRPr="00B44081">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50DF80CF" w:rsidR="009036E3" w:rsidRDefault="00C86F6C" w:rsidP="00A81169">
      <w:pPr>
        <w:pStyle w:val="NormalWeb"/>
        <w:rPr>
          <w:rFonts w:ascii="Tahoma" w:hAnsi="Tahoma" w:cs="Tahoma"/>
          <w:sz w:val="20"/>
          <w:szCs w:val="20"/>
        </w:rPr>
      </w:pPr>
      <w:r w:rsidRPr="00B44081">
        <w:rPr>
          <w:rFonts w:ascii="Tahoma" w:hAnsi="Tahoma" w:cs="Tahoma"/>
          <w:color w:val="000000"/>
          <w:sz w:val="20"/>
          <w:szCs w:val="20"/>
        </w:rPr>
        <w:t>Y</w:t>
      </w:r>
      <w:r w:rsidR="00ED41E7" w:rsidRPr="00B44081">
        <w:rPr>
          <w:rFonts w:ascii="Tahoma" w:hAnsi="Tahoma" w:cs="Tahoma"/>
          <w:color w:val="000000"/>
          <w:sz w:val="20"/>
          <w:szCs w:val="20"/>
        </w:rPr>
        <w:t>ou w</w:t>
      </w:r>
      <w:r w:rsidRPr="00B44081">
        <w:rPr>
          <w:rFonts w:ascii="Tahoma" w:hAnsi="Tahoma" w:cs="Tahoma"/>
          <w:color w:val="000000"/>
          <w:sz w:val="20"/>
          <w:szCs w:val="20"/>
        </w:rPr>
        <w:t>ill</w:t>
      </w:r>
      <w:r w:rsidR="00ED41E7" w:rsidRPr="00B44081">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B44081">
        <w:rPr>
          <w:rFonts w:ascii="Tahoma" w:hAnsi="Tahoma" w:cs="Tahoma"/>
          <w:color w:val="000000"/>
          <w:sz w:val="20"/>
          <w:szCs w:val="20"/>
        </w:rPr>
        <w:t>children and young people</w:t>
      </w:r>
      <w:r w:rsidR="00ED41E7" w:rsidRPr="00B44081">
        <w:rPr>
          <w:rFonts w:ascii="Tahoma" w:hAnsi="Tahoma" w:cs="Tahoma"/>
          <w:color w:val="000000"/>
          <w:sz w:val="20"/>
          <w:szCs w:val="20"/>
        </w:rPr>
        <w:t>.</w:t>
      </w:r>
      <w:r w:rsidR="00ED41E7" w:rsidRPr="00C44617">
        <w:rPr>
          <w:rFonts w:ascii="Tahoma" w:hAnsi="Tahoma" w:cs="Tahoma"/>
          <w:sz w:val="20"/>
          <w:szCs w:val="20"/>
        </w:rPr>
        <w:t xml:space="preserve">   </w:t>
      </w:r>
    </w:p>
    <w:p w14:paraId="295D5F6A" w14:textId="4A792D68" w:rsidR="00B44081" w:rsidRDefault="00B44081" w:rsidP="00A81169">
      <w:pPr>
        <w:pStyle w:val="NormalWeb"/>
        <w:rPr>
          <w:rFonts w:ascii="Tahoma" w:hAnsi="Tahoma" w:cs="Tahoma"/>
          <w:b/>
          <w:color w:val="000000"/>
          <w:sz w:val="20"/>
          <w:szCs w:val="20"/>
        </w:rPr>
      </w:pPr>
      <w:r>
        <w:rPr>
          <w:rFonts w:ascii="Tahoma" w:hAnsi="Tahoma" w:cs="Tahoma"/>
          <w:b/>
          <w:color w:val="000000"/>
          <w:sz w:val="20"/>
          <w:szCs w:val="20"/>
        </w:rPr>
        <w:t>The Role</w:t>
      </w:r>
    </w:p>
    <w:p w14:paraId="057797A0" w14:textId="3EDBED75" w:rsidR="00B44081" w:rsidRDefault="00B44081" w:rsidP="00A81169">
      <w:pPr>
        <w:pStyle w:val="NormalWeb"/>
        <w:rPr>
          <w:rFonts w:ascii="Tahoma" w:hAnsi="Tahoma" w:cs="Tahoma"/>
          <w:b/>
          <w:color w:val="000000"/>
          <w:sz w:val="20"/>
          <w:szCs w:val="20"/>
        </w:rPr>
      </w:pPr>
      <w:r>
        <w:rPr>
          <w:rFonts w:ascii="Tahoma" w:hAnsi="Tahoma" w:cs="Tahoma"/>
          <w:b/>
          <w:color w:val="000000"/>
          <w:sz w:val="20"/>
          <w:szCs w:val="20"/>
        </w:rPr>
        <w:t>Key focus areas:</w:t>
      </w:r>
    </w:p>
    <w:p w14:paraId="271D0E27" w14:textId="4DB2B163"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 xml:space="preserve">Assist with the development and implementation of Individual Education/Behaviour Plans and Personal Care programmes </w:t>
      </w:r>
    </w:p>
    <w:p w14:paraId="20B4B979" w14:textId="5F162C37"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Establish constructive relationships with pupils and interact with them according to individual needs including support for pupils in distress</w:t>
      </w:r>
    </w:p>
    <w:p w14:paraId="503C1F7D" w14:textId="3E4B7BC2"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Promote the inclusion and acceptance of all pupils</w:t>
      </w:r>
    </w:p>
    <w:p w14:paraId="2D90D1A8" w14:textId="03C1F1C0"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Encourage pupils to interact with others and engage in activities led by the teacher</w:t>
      </w:r>
    </w:p>
    <w:p w14:paraId="27C7EC4E" w14:textId="1DF6EFC7"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 xml:space="preserve">Set challenging and demanding expectations and promote self-esteem and independence </w:t>
      </w:r>
    </w:p>
    <w:p w14:paraId="3BC130BF" w14:textId="1582F650"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Provide feedback to pupils in relation to progress and achievement under guidance of the teacher</w:t>
      </w:r>
    </w:p>
    <w:p w14:paraId="157D00A1" w14:textId="77777777" w:rsidR="00526A17" w:rsidRDefault="00526A17" w:rsidP="00526A17">
      <w:pPr>
        <w:pStyle w:val="NormalWeb"/>
        <w:numPr>
          <w:ilvl w:val="0"/>
          <w:numId w:val="28"/>
        </w:numPr>
        <w:spacing w:before="0" w:beforeAutospacing="0" w:after="0" w:afterAutospacing="0"/>
        <w:rPr>
          <w:rFonts w:ascii="Tahoma" w:hAnsi="Tahoma" w:cs="Tahoma"/>
          <w:b/>
          <w:color w:val="000000"/>
          <w:sz w:val="20"/>
          <w:szCs w:val="20"/>
        </w:rPr>
      </w:pPr>
      <w:r w:rsidRPr="00526A17">
        <w:rPr>
          <w:rFonts w:ascii="Tahoma" w:hAnsi="Tahoma" w:cs="Tahoma"/>
          <w:bCs/>
          <w:color w:val="000000"/>
          <w:sz w:val="20"/>
          <w:szCs w:val="20"/>
        </w:rPr>
        <w:t>Supervise pupils and attend to their personal needs and implement personal programmes including social, health, physical, hygiene, first aid and welfare matters.</w:t>
      </w:r>
      <w:r w:rsidRPr="00526A17">
        <w:rPr>
          <w:rFonts w:ascii="Tahoma" w:hAnsi="Tahoma" w:cs="Tahoma"/>
          <w:b/>
          <w:color w:val="000000"/>
          <w:sz w:val="20"/>
          <w:szCs w:val="20"/>
        </w:rPr>
        <w:t xml:space="preserve">  </w:t>
      </w:r>
    </w:p>
    <w:p w14:paraId="1105A833" w14:textId="77777777" w:rsidR="00526A17" w:rsidRPr="00526A17" w:rsidRDefault="00526A17" w:rsidP="00526A17">
      <w:pPr>
        <w:pStyle w:val="NormalWeb"/>
        <w:rPr>
          <w:rFonts w:ascii="Tahoma" w:hAnsi="Tahoma" w:cs="Tahoma"/>
          <w:b/>
          <w:color w:val="000000"/>
          <w:sz w:val="20"/>
          <w:szCs w:val="20"/>
        </w:rPr>
      </w:pPr>
      <w:r w:rsidRPr="00526A17">
        <w:rPr>
          <w:rFonts w:ascii="Tahoma" w:hAnsi="Tahoma" w:cs="Tahoma"/>
          <w:b/>
          <w:color w:val="000000"/>
          <w:sz w:val="20"/>
          <w:szCs w:val="20"/>
        </w:rPr>
        <w:t>Support for the teacher</w:t>
      </w:r>
    </w:p>
    <w:p w14:paraId="59501427" w14:textId="301AE641"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 xml:space="preserve">Create and maintain a purposeful, orderly and supportive environment, in accordance with lesson plans and assist with the display of pupils’ work </w:t>
      </w:r>
    </w:p>
    <w:p w14:paraId="70221360" w14:textId="3D527289"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 xml:space="preserve">Use strategies, in liaison with the teacher, to support pupils to achieve learning goals </w:t>
      </w:r>
    </w:p>
    <w:p w14:paraId="664E49B3" w14:textId="0FC6BC8C"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Assist with the planning of learning activities</w:t>
      </w:r>
    </w:p>
    <w:p w14:paraId="646E53BB" w14:textId="45326042"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Monitor pupils’ responses to learning activities and accurately record achievement/progress as directed</w:t>
      </w:r>
    </w:p>
    <w:p w14:paraId="778F28DD" w14:textId="03BDE73B"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Provide detailed and regular feedback to teachers on pupils achievement, progress, problems etc.</w:t>
      </w:r>
    </w:p>
    <w:p w14:paraId="4A1F90C2" w14:textId="7D752A3C"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Promote good pupil behaviour, dealing promptly with conflict and incidents in line with established policy and encourage pupils to take responsibility for their own behaviour</w:t>
      </w:r>
    </w:p>
    <w:p w14:paraId="380140AA" w14:textId="1D0A3FFE"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Establish constructive relationships with parents/carers</w:t>
      </w:r>
    </w:p>
    <w:p w14:paraId="231A7999" w14:textId="0F97F47D"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Administer routine tests and invigilate exams and undertake routine marking of pupils’ work</w:t>
      </w:r>
    </w:p>
    <w:p w14:paraId="49B7B321" w14:textId="45ED7951" w:rsidR="00526A17" w:rsidRPr="00526A17" w:rsidRDefault="00526A17" w:rsidP="00526A17">
      <w:pPr>
        <w:pStyle w:val="NormalWeb"/>
        <w:numPr>
          <w:ilvl w:val="0"/>
          <w:numId w:val="29"/>
        </w:numPr>
        <w:spacing w:before="0" w:beforeAutospacing="0" w:after="0" w:afterAutospacing="0"/>
        <w:rPr>
          <w:rFonts w:ascii="Tahoma" w:hAnsi="Tahoma" w:cs="Tahoma"/>
          <w:b/>
          <w:color w:val="000000"/>
          <w:sz w:val="20"/>
          <w:szCs w:val="20"/>
        </w:rPr>
      </w:pPr>
      <w:r w:rsidRPr="00526A17">
        <w:rPr>
          <w:rFonts w:ascii="Tahoma" w:hAnsi="Tahoma" w:cs="Tahoma"/>
          <w:bCs/>
          <w:color w:val="000000"/>
          <w:sz w:val="20"/>
          <w:szCs w:val="20"/>
        </w:rPr>
        <w:t>Provide clerical/admin. support e.g. photocopying, typing, filing, money, administer coursework</w:t>
      </w:r>
      <w:r w:rsidRPr="00526A17">
        <w:rPr>
          <w:rFonts w:ascii="Tahoma" w:hAnsi="Tahoma" w:cs="Tahoma"/>
          <w:b/>
          <w:color w:val="000000"/>
          <w:sz w:val="20"/>
          <w:szCs w:val="20"/>
        </w:rPr>
        <w:t xml:space="preserve"> </w:t>
      </w:r>
      <w:r w:rsidRPr="00526A17">
        <w:rPr>
          <w:rFonts w:ascii="Tahoma" w:hAnsi="Tahoma" w:cs="Tahoma"/>
          <w:bCs/>
          <w:color w:val="000000"/>
          <w:sz w:val="20"/>
          <w:szCs w:val="20"/>
        </w:rPr>
        <w:t>etc.</w:t>
      </w:r>
    </w:p>
    <w:p w14:paraId="23ABEF3B" w14:textId="77777777" w:rsidR="00526A17" w:rsidRPr="00526A17" w:rsidRDefault="00526A17" w:rsidP="00526A17">
      <w:pPr>
        <w:pStyle w:val="NormalWeb"/>
        <w:rPr>
          <w:rFonts w:ascii="Tahoma" w:hAnsi="Tahoma" w:cs="Tahoma"/>
          <w:b/>
          <w:color w:val="000000"/>
          <w:sz w:val="20"/>
          <w:szCs w:val="20"/>
        </w:rPr>
      </w:pPr>
      <w:r w:rsidRPr="00526A17">
        <w:rPr>
          <w:rFonts w:ascii="Tahoma" w:hAnsi="Tahoma" w:cs="Tahoma"/>
          <w:b/>
          <w:color w:val="000000"/>
          <w:sz w:val="20"/>
          <w:szCs w:val="20"/>
        </w:rPr>
        <w:t>Support for the curriculum</w:t>
      </w:r>
    </w:p>
    <w:p w14:paraId="69BC451D" w14:textId="500ABB55" w:rsidR="00526A17" w:rsidRPr="008F3081" w:rsidRDefault="00526A17" w:rsidP="008F3081">
      <w:pPr>
        <w:pStyle w:val="NormalWeb"/>
        <w:numPr>
          <w:ilvl w:val="0"/>
          <w:numId w:val="30"/>
        </w:numPr>
        <w:spacing w:before="0" w:beforeAutospacing="0" w:after="0" w:afterAutospacing="0"/>
        <w:rPr>
          <w:rFonts w:ascii="Tahoma" w:hAnsi="Tahoma" w:cs="Tahoma"/>
          <w:bCs/>
          <w:color w:val="000000"/>
          <w:sz w:val="20"/>
          <w:szCs w:val="20"/>
        </w:rPr>
      </w:pPr>
      <w:r w:rsidRPr="008F3081">
        <w:rPr>
          <w:rFonts w:ascii="Tahoma" w:hAnsi="Tahoma" w:cs="Tahoma"/>
          <w:bCs/>
          <w:color w:val="000000"/>
          <w:sz w:val="20"/>
          <w:szCs w:val="20"/>
        </w:rPr>
        <w:lastRenderedPageBreak/>
        <w:t>Undertake structured and agreed learning activities/teaching programmes, adjusting activities according to pupil responses</w:t>
      </w:r>
    </w:p>
    <w:p w14:paraId="76B44C96" w14:textId="2E6BCE85" w:rsidR="00526A17" w:rsidRPr="008F3081" w:rsidRDefault="00526A17" w:rsidP="008F3081">
      <w:pPr>
        <w:pStyle w:val="NormalWeb"/>
        <w:numPr>
          <w:ilvl w:val="0"/>
          <w:numId w:val="30"/>
        </w:numPr>
        <w:spacing w:before="0" w:beforeAutospacing="0" w:after="0" w:afterAutospacing="0"/>
        <w:rPr>
          <w:rFonts w:ascii="Tahoma" w:hAnsi="Tahoma" w:cs="Tahoma"/>
          <w:bCs/>
          <w:color w:val="000000"/>
          <w:sz w:val="20"/>
          <w:szCs w:val="20"/>
        </w:rPr>
      </w:pPr>
      <w:r w:rsidRPr="008F3081">
        <w:rPr>
          <w:rFonts w:ascii="Tahoma" w:hAnsi="Tahoma" w:cs="Tahoma"/>
          <w:bCs/>
          <w:color w:val="000000"/>
          <w:sz w:val="20"/>
          <w:szCs w:val="20"/>
        </w:rPr>
        <w:t xml:space="preserve">Undertake programmes linked to local and national learning strategies e.g. literacy, numeracy, KS3, early years recording achievement and progress and feeding back to the teacher </w:t>
      </w:r>
    </w:p>
    <w:p w14:paraId="7DEB1BA3" w14:textId="1EA977D7" w:rsidR="00526A17" w:rsidRPr="008F3081" w:rsidRDefault="00526A17" w:rsidP="008F3081">
      <w:pPr>
        <w:pStyle w:val="NormalWeb"/>
        <w:numPr>
          <w:ilvl w:val="0"/>
          <w:numId w:val="30"/>
        </w:numPr>
        <w:spacing w:before="0" w:beforeAutospacing="0" w:after="0" w:afterAutospacing="0"/>
        <w:rPr>
          <w:rFonts w:ascii="Tahoma" w:hAnsi="Tahoma" w:cs="Tahoma"/>
          <w:bCs/>
          <w:color w:val="000000"/>
          <w:sz w:val="20"/>
          <w:szCs w:val="20"/>
        </w:rPr>
      </w:pPr>
      <w:r w:rsidRPr="008F3081">
        <w:rPr>
          <w:rFonts w:ascii="Tahoma" w:hAnsi="Tahoma" w:cs="Tahoma"/>
          <w:bCs/>
          <w:color w:val="000000"/>
          <w:sz w:val="20"/>
          <w:szCs w:val="20"/>
        </w:rPr>
        <w:t>Support the use of ICT in learning activities and develop pupils’ competence and independence in its use</w:t>
      </w:r>
    </w:p>
    <w:p w14:paraId="6DADDE1C" w14:textId="1FEEDAD1" w:rsidR="00526A17" w:rsidRPr="008F3081" w:rsidRDefault="00526A17" w:rsidP="008F3081">
      <w:pPr>
        <w:pStyle w:val="NormalWeb"/>
        <w:numPr>
          <w:ilvl w:val="0"/>
          <w:numId w:val="30"/>
        </w:numPr>
        <w:spacing w:before="0" w:beforeAutospacing="0" w:after="0" w:afterAutospacing="0"/>
        <w:rPr>
          <w:rFonts w:ascii="Tahoma" w:hAnsi="Tahoma" w:cs="Tahoma"/>
          <w:bCs/>
          <w:color w:val="000000"/>
          <w:sz w:val="20"/>
          <w:szCs w:val="20"/>
        </w:rPr>
      </w:pPr>
      <w:r w:rsidRPr="008F3081">
        <w:rPr>
          <w:rFonts w:ascii="Tahoma" w:hAnsi="Tahoma" w:cs="Tahoma"/>
          <w:bCs/>
          <w:color w:val="000000"/>
          <w:sz w:val="20"/>
          <w:szCs w:val="20"/>
        </w:rPr>
        <w:t>Prepare, maintain and use equipment/resources required to meet the lesson plans/relevant learning activity and assist pupils in their use</w:t>
      </w:r>
    </w:p>
    <w:p w14:paraId="1F16DDEB" w14:textId="77777777" w:rsidR="009F4DF6" w:rsidRDefault="009F4DF6" w:rsidP="00D11C19">
      <w:pPr>
        <w:pStyle w:val="Default"/>
        <w:rPr>
          <w:b/>
          <w:sz w:val="20"/>
          <w:szCs w:val="20"/>
        </w:rPr>
      </w:pPr>
    </w:p>
    <w:p w14:paraId="59678281" w14:textId="11111018"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52825E7A" w14:textId="77777777" w:rsidR="00DC57F1" w:rsidRDefault="00DC57F1" w:rsidP="00DC57F1">
      <w:pPr>
        <w:rPr>
          <w:sz w:val="20"/>
          <w:szCs w:val="20"/>
        </w:rPr>
      </w:pPr>
      <w:r w:rsidRPr="00750936">
        <w:rPr>
          <w:sz w:val="20"/>
          <w:szCs w:val="20"/>
        </w:rPr>
        <w:t xml:space="preserve">If you're interested in this role and wish to apply, please visit the Nexus MAT website to download an application form. You'll find it under the </w:t>
      </w:r>
      <w:r w:rsidRPr="00750936">
        <w:rPr>
          <w:i/>
          <w:iCs/>
          <w:sz w:val="20"/>
          <w:szCs w:val="20"/>
        </w:rPr>
        <w:t>Joining Us – Careers</w:t>
      </w:r>
      <w:r w:rsidRPr="00750936">
        <w:rPr>
          <w:sz w:val="20"/>
          <w:szCs w:val="20"/>
        </w:rPr>
        <w:t xml:space="preserve"> section, where the position is listed</w:t>
      </w:r>
    </w:p>
    <w:p w14:paraId="6E6F527F" w14:textId="77777777" w:rsidR="00DC57F1" w:rsidRPr="00385CA0" w:rsidRDefault="00DC57F1" w:rsidP="00DC57F1">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3FBCCCB8" w14:textId="77777777" w:rsidR="00DC57F1" w:rsidRDefault="00DC57F1" w:rsidP="00DC57F1">
      <w:pPr>
        <w:pStyle w:val="Default"/>
        <w:rPr>
          <w:sz w:val="20"/>
          <w:szCs w:val="20"/>
        </w:rPr>
      </w:pPr>
      <w:r w:rsidRPr="00C44617">
        <w:rPr>
          <w:sz w:val="20"/>
          <w:szCs w:val="20"/>
        </w:rPr>
        <w:t xml:space="preserve">Completed applications to be sent to </w:t>
      </w:r>
      <w:hyperlink r:id="rId13" w:history="1">
        <w:r w:rsidRPr="001B6A3D">
          <w:rPr>
            <w:rStyle w:val="Hyperlink"/>
            <w:sz w:val="20"/>
            <w:szCs w:val="20"/>
          </w:rPr>
          <w:t>recruitment@bentsgreen.sheffield.sch.uk</w:t>
        </w:r>
      </w:hyperlink>
    </w:p>
    <w:p w14:paraId="49068EFA" w14:textId="77777777" w:rsidR="00DC57F1" w:rsidRDefault="00DC57F1" w:rsidP="00DC57F1">
      <w:pPr>
        <w:pStyle w:val="Default"/>
        <w:jc w:val="both"/>
        <w:rPr>
          <w:color w:val="0000FF"/>
          <w:sz w:val="20"/>
          <w:szCs w:val="20"/>
        </w:rPr>
      </w:pPr>
    </w:p>
    <w:p w14:paraId="1BA7E863" w14:textId="77777777" w:rsidR="00DC57F1" w:rsidRPr="00385CA0" w:rsidRDefault="00DC57F1" w:rsidP="00DC57F1">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138AD018" w14:textId="77777777" w:rsidR="00DC57F1" w:rsidRPr="00C44617" w:rsidRDefault="00DC57F1" w:rsidP="00DC57F1">
      <w:pPr>
        <w:pStyle w:val="Default"/>
        <w:jc w:val="both"/>
        <w:rPr>
          <w:sz w:val="20"/>
          <w:szCs w:val="20"/>
        </w:rPr>
      </w:pPr>
    </w:p>
    <w:p w14:paraId="4F5DF00D" w14:textId="77777777" w:rsidR="00DC57F1" w:rsidRPr="00C44617" w:rsidRDefault="00DC57F1" w:rsidP="00DC57F1">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61CEF990" w14:textId="77777777" w:rsidR="00DC57F1" w:rsidRPr="00C44617" w:rsidRDefault="00DC57F1" w:rsidP="00DC57F1">
      <w:pPr>
        <w:pStyle w:val="Default"/>
        <w:jc w:val="both"/>
        <w:rPr>
          <w:sz w:val="20"/>
          <w:szCs w:val="20"/>
        </w:rPr>
      </w:pPr>
    </w:p>
    <w:p w14:paraId="36D6F74C" w14:textId="5C48F728" w:rsidR="00E17679" w:rsidRDefault="00E17679" w:rsidP="00E17679">
      <w:pPr>
        <w:pStyle w:val="Default"/>
        <w:rPr>
          <w:sz w:val="20"/>
          <w:szCs w:val="20"/>
        </w:rPr>
      </w:pPr>
    </w:p>
    <w:p w14:paraId="763E9E4F" w14:textId="5B4C224D" w:rsidR="00DC57F1" w:rsidRDefault="00DC57F1" w:rsidP="00E17679">
      <w:pPr>
        <w:pStyle w:val="Default"/>
        <w:rPr>
          <w:sz w:val="20"/>
          <w:szCs w:val="20"/>
        </w:rPr>
      </w:pPr>
    </w:p>
    <w:p w14:paraId="12CCC981" w14:textId="555B120F" w:rsidR="00DC57F1" w:rsidRDefault="00DC57F1" w:rsidP="00E17679">
      <w:pPr>
        <w:pStyle w:val="Default"/>
        <w:rPr>
          <w:sz w:val="20"/>
          <w:szCs w:val="20"/>
        </w:rPr>
      </w:pPr>
    </w:p>
    <w:p w14:paraId="21D0AC22" w14:textId="77777777" w:rsidR="00DC57F1" w:rsidRPr="00C44617" w:rsidRDefault="00DC57F1" w:rsidP="00E17679">
      <w:pPr>
        <w:pStyle w:val="Default"/>
        <w:rPr>
          <w:sz w:val="20"/>
          <w:szCs w:val="20"/>
        </w:rPr>
      </w:pP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lastRenderedPageBreak/>
        <w:t>Further information</w:t>
      </w:r>
    </w:p>
    <w:p w14:paraId="1DDA21DD" w14:textId="77777777" w:rsidR="00FA7DB0" w:rsidRPr="00C44617" w:rsidRDefault="00FA7DB0" w:rsidP="00D11C19">
      <w:pPr>
        <w:pStyle w:val="Default"/>
        <w:rPr>
          <w:b/>
          <w:sz w:val="20"/>
          <w:szCs w:val="20"/>
        </w:rPr>
      </w:pPr>
    </w:p>
    <w:p w14:paraId="173474BC" w14:textId="1A453482" w:rsidR="00DC57F1" w:rsidRPr="00C44617" w:rsidRDefault="00DC57F1" w:rsidP="00DC57F1">
      <w:pPr>
        <w:pStyle w:val="Default"/>
        <w:rPr>
          <w:sz w:val="20"/>
          <w:szCs w:val="20"/>
        </w:rPr>
      </w:pPr>
      <w:r w:rsidRPr="00C44617">
        <w:rPr>
          <w:sz w:val="20"/>
          <w:szCs w:val="20"/>
        </w:rPr>
        <w:t xml:space="preserve">For an informal and confidential conversation about the role, please contact </w:t>
      </w:r>
      <w:r>
        <w:rPr>
          <w:sz w:val="20"/>
          <w:szCs w:val="20"/>
        </w:rPr>
        <w:t>Emma Allen, Head of School (Gleadless) Telephone 0114 2357028.</w:t>
      </w:r>
    </w:p>
    <w:p w14:paraId="526F0FD6" w14:textId="77777777" w:rsidR="00DC57F1" w:rsidRPr="00C44617" w:rsidRDefault="00DC57F1" w:rsidP="00DC57F1">
      <w:pPr>
        <w:pStyle w:val="Default"/>
        <w:jc w:val="both"/>
        <w:rPr>
          <w:sz w:val="20"/>
          <w:szCs w:val="20"/>
        </w:rPr>
      </w:pPr>
    </w:p>
    <w:p w14:paraId="09BF5FC9" w14:textId="77777777" w:rsidR="00DC57F1" w:rsidRPr="00C44617" w:rsidRDefault="00DC57F1" w:rsidP="00DC57F1">
      <w:pPr>
        <w:pStyle w:val="Default"/>
        <w:rPr>
          <w:sz w:val="20"/>
          <w:szCs w:val="20"/>
        </w:rPr>
      </w:pPr>
      <w:r w:rsidRPr="00C44617">
        <w:rPr>
          <w:sz w:val="20"/>
          <w:szCs w:val="20"/>
        </w:rPr>
        <w:t xml:space="preserve">Further information can be found on our school website </w:t>
      </w:r>
      <w:r>
        <w:rPr>
          <w:sz w:val="20"/>
          <w:szCs w:val="20"/>
        </w:rPr>
        <w:t>www.bentsgreen.co.uk</w:t>
      </w:r>
    </w:p>
    <w:p w14:paraId="0DCA49BC" w14:textId="77777777" w:rsidR="00DC57F1" w:rsidRPr="00C44617" w:rsidRDefault="00DC57F1" w:rsidP="00DC57F1">
      <w:pPr>
        <w:pStyle w:val="Default"/>
        <w:jc w:val="both"/>
        <w:rPr>
          <w:sz w:val="20"/>
          <w:szCs w:val="20"/>
        </w:rPr>
      </w:pPr>
    </w:p>
    <w:p w14:paraId="247B6F1D" w14:textId="77777777" w:rsidR="00DC57F1" w:rsidRPr="00C44617" w:rsidRDefault="00DC57F1" w:rsidP="00DC57F1">
      <w:pPr>
        <w:pStyle w:val="Default"/>
        <w:jc w:val="both"/>
        <w:rPr>
          <w:b/>
          <w:sz w:val="20"/>
          <w:szCs w:val="20"/>
        </w:rPr>
      </w:pPr>
      <w:r w:rsidRPr="00C44617">
        <w:rPr>
          <w:b/>
          <w:sz w:val="20"/>
          <w:szCs w:val="20"/>
        </w:rPr>
        <w:t xml:space="preserve">Nexus Multi Academy Trust is committed to safeguarding and protecting the welfare of children </w:t>
      </w:r>
      <w:r>
        <w:rPr>
          <w:b/>
          <w:sz w:val="20"/>
          <w:szCs w:val="20"/>
        </w:rPr>
        <w:t xml:space="preserve">and young people </w:t>
      </w:r>
      <w:r w:rsidRPr="00C44617">
        <w:rPr>
          <w:b/>
          <w:sz w:val="20"/>
          <w:szCs w:val="20"/>
        </w:rPr>
        <w:t>and expects all staff and volunteers to share this commitment.</w:t>
      </w:r>
    </w:p>
    <w:p w14:paraId="2E627FC2" w14:textId="77777777" w:rsidR="00DC57F1" w:rsidRPr="00C44617" w:rsidRDefault="00DC57F1" w:rsidP="00DC57F1">
      <w:pPr>
        <w:pStyle w:val="Default"/>
        <w:jc w:val="both"/>
        <w:rPr>
          <w:b/>
          <w:sz w:val="20"/>
          <w:szCs w:val="20"/>
        </w:rPr>
      </w:pPr>
    </w:p>
    <w:p w14:paraId="13CBEF40" w14:textId="77777777" w:rsidR="00DC57F1" w:rsidRPr="00C44617" w:rsidRDefault="00DC57F1" w:rsidP="00DC57F1">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11A61F74" w14:textId="77777777" w:rsidR="00DC57F1" w:rsidRPr="00C44617" w:rsidRDefault="00DC57F1" w:rsidP="00DC57F1">
      <w:pPr>
        <w:jc w:val="both"/>
        <w:rPr>
          <w:rFonts w:cs="Tahoma"/>
          <w:sz w:val="20"/>
          <w:szCs w:val="20"/>
        </w:rPr>
      </w:pPr>
      <w:r w:rsidRPr="00C44617">
        <w:rPr>
          <w:rFonts w:cs="Tahoma"/>
          <w:sz w:val="20"/>
          <w:szCs w:val="20"/>
        </w:rPr>
        <w:t xml:space="preserve">This post involves working with children </w:t>
      </w:r>
      <w:r>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4" w:history="1">
        <w:r w:rsidRPr="00C44617">
          <w:rPr>
            <w:rStyle w:val="Hyperlink"/>
            <w:rFonts w:cs="Tahoma"/>
            <w:sz w:val="20"/>
            <w:szCs w:val="20"/>
          </w:rPr>
          <w:t>www.gov.uk/disclosure-barring-service-check</w:t>
        </w:r>
      </w:hyperlink>
      <w:r w:rsidRPr="00C44617">
        <w:rPr>
          <w:rFonts w:cs="Tahoma"/>
          <w:sz w:val="20"/>
          <w:szCs w:val="20"/>
        </w:rPr>
        <w:t>.</w:t>
      </w:r>
    </w:p>
    <w:p w14:paraId="2D115745" w14:textId="77777777" w:rsidR="00DC57F1" w:rsidRPr="00F2658E" w:rsidRDefault="00DC57F1" w:rsidP="00DC57F1">
      <w:pPr>
        <w:jc w:val="both"/>
        <w:rPr>
          <w:rFonts w:cs="Tahoma"/>
          <w:color w:val="000000"/>
          <w:sz w:val="20"/>
          <w:szCs w:val="20"/>
        </w:rPr>
      </w:pPr>
      <w:r w:rsidRPr="00C44617">
        <w:rPr>
          <w:rFonts w:cs="Tahoma"/>
          <w:iCs/>
          <w:color w:val="000000"/>
          <w:sz w:val="20"/>
          <w:szCs w:val="20"/>
        </w:rPr>
        <w:t xml:space="preserve">We are an equal opportunities employer </w:t>
      </w:r>
      <w:r w:rsidRPr="00C44617">
        <w:rPr>
          <w:rFonts w:cs="Tahoma"/>
          <w:color w:val="000000"/>
          <w:sz w:val="20"/>
          <w:szCs w:val="20"/>
        </w:rPr>
        <w:t>committed to recruiting and retaining a diverse workforce.</w:t>
      </w:r>
    </w:p>
    <w:p w14:paraId="0D4DB967" w14:textId="77777777" w:rsidR="00DC57F1" w:rsidRPr="00C44617" w:rsidRDefault="00DC57F1" w:rsidP="00DC57F1">
      <w:pPr>
        <w:jc w:val="both"/>
        <w:rPr>
          <w:rFonts w:cs="Tahoma"/>
          <w:b/>
          <w:sz w:val="20"/>
          <w:szCs w:val="20"/>
        </w:rPr>
      </w:pPr>
    </w:p>
    <w:p w14:paraId="34A9C004" w14:textId="273E2C41" w:rsidR="00DD3B84" w:rsidRDefault="00DD3B84" w:rsidP="00DC57F1">
      <w:pPr>
        <w:pStyle w:val="Default"/>
        <w:rPr>
          <w:sz w:val="20"/>
          <w:szCs w:val="20"/>
        </w:rPr>
      </w:pPr>
    </w:p>
    <w:sectPr w:rsidR="00DD3B84"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8975" w14:textId="77777777" w:rsidR="009D1C12" w:rsidRDefault="009D1C12" w:rsidP="004339D2">
      <w:pPr>
        <w:spacing w:after="0" w:line="240" w:lineRule="auto"/>
      </w:pPr>
      <w:r>
        <w:separator/>
      </w:r>
    </w:p>
  </w:endnote>
  <w:endnote w:type="continuationSeparator" w:id="0">
    <w:p w14:paraId="6CB999B4" w14:textId="77777777" w:rsidR="009D1C12" w:rsidRDefault="009D1C12"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6423A" w14:textId="77777777" w:rsidR="009D1C12" w:rsidRDefault="009D1C12" w:rsidP="004339D2">
      <w:pPr>
        <w:spacing w:after="0" w:line="240" w:lineRule="auto"/>
      </w:pPr>
      <w:r>
        <w:separator/>
      </w:r>
    </w:p>
  </w:footnote>
  <w:footnote w:type="continuationSeparator" w:id="0">
    <w:p w14:paraId="7867B983" w14:textId="77777777" w:rsidR="009D1C12" w:rsidRDefault="009D1C12"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0B815CC3" w:rsidR="000C2A65" w:rsidRDefault="00B44081" w:rsidP="000C2A65">
    <w:pPr>
      <w:pStyle w:val="Header"/>
      <w:jc w:val="right"/>
    </w:pPr>
    <w:r>
      <w:rPr>
        <w:rFonts w:cs="Tahoma"/>
        <w:b/>
        <w:noProof/>
        <w:sz w:val="28"/>
        <w:szCs w:val="28"/>
      </w:rPr>
      <w:drawing>
        <wp:anchor distT="0" distB="0" distL="114300" distR="114300" simplePos="0" relativeHeight="251659264" behindDoc="1" locked="0" layoutInCell="1" allowOverlap="1" wp14:anchorId="3488B854" wp14:editId="5009489E">
          <wp:simplePos x="0" y="0"/>
          <wp:positionH relativeFrom="margin">
            <wp:align>left</wp:align>
          </wp:positionH>
          <wp:positionV relativeFrom="paragraph">
            <wp:posOffset>8255</wp:posOffset>
          </wp:positionV>
          <wp:extent cx="989965" cy="933340"/>
          <wp:effectExtent l="0" t="0" r="635" b="63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965" cy="933340"/>
                  </a:xfrm>
                  <a:prstGeom prst="rect">
                    <a:avLst/>
                  </a:prstGeom>
                  <a:noFill/>
                  <a:ln>
                    <a:noFill/>
                  </a:ln>
                </pic:spPr>
              </pic:pic>
            </a:graphicData>
          </a:graphic>
          <wp14:sizeRelH relativeFrom="page">
            <wp14:pctWidth>0</wp14:pctWidth>
          </wp14:sizeRelH>
          <wp14:sizeRelV relativeFrom="page">
            <wp14:pctHeight>0</wp14:pctHeight>
          </wp14:sizeRelV>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6C7E7FA5" w14:textId="77777777" w:rsidR="00B44081" w:rsidRDefault="00B44081">
    <w:pPr>
      <w:pStyle w:val="Header"/>
    </w:pPr>
  </w:p>
  <w:p w14:paraId="6155D5C7" w14:textId="0F33AE7E" w:rsidR="00B44081" w:rsidRDefault="00B44081">
    <w:pPr>
      <w:pStyle w:val="Header"/>
    </w:pPr>
  </w:p>
  <w:p w14:paraId="4CB9CA20" w14:textId="0E8C09DD" w:rsidR="00B44081" w:rsidRDefault="00B44081">
    <w:pPr>
      <w:pStyle w:val="Header"/>
    </w:pPr>
  </w:p>
  <w:p w14:paraId="2D632DC4" w14:textId="77777777" w:rsidR="00B44081" w:rsidRDefault="00B44081">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616B"/>
    <w:multiLevelType w:val="hybridMultilevel"/>
    <w:tmpl w:val="1220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A124DA"/>
    <w:multiLevelType w:val="hybridMultilevel"/>
    <w:tmpl w:val="CBE0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22729"/>
    <w:multiLevelType w:val="hybridMultilevel"/>
    <w:tmpl w:val="FC18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A6CDE"/>
    <w:multiLevelType w:val="hybridMultilevel"/>
    <w:tmpl w:val="A9908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A3441"/>
    <w:multiLevelType w:val="hybridMultilevel"/>
    <w:tmpl w:val="DE34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4F2F87"/>
    <w:multiLevelType w:val="hybridMultilevel"/>
    <w:tmpl w:val="2ACE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87E5A"/>
    <w:multiLevelType w:val="hybridMultilevel"/>
    <w:tmpl w:val="30F6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8"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2"/>
  </w:num>
  <w:num w:numId="3">
    <w:abstractNumId w:val="0"/>
  </w:num>
  <w:num w:numId="4">
    <w:abstractNumId w:val="21"/>
  </w:num>
  <w:num w:numId="5">
    <w:abstractNumId w:val="25"/>
  </w:num>
  <w:num w:numId="6">
    <w:abstractNumId w:val="7"/>
  </w:num>
  <w:num w:numId="7">
    <w:abstractNumId w:val="17"/>
  </w:num>
  <w:num w:numId="8">
    <w:abstractNumId w:val="24"/>
  </w:num>
  <w:num w:numId="9">
    <w:abstractNumId w:val="18"/>
  </w:num>
  <w:num w:numId="10">
    <w:abstractNumId w:val="12"/>
  </w:num>
  <w:num w:numId="11">
    <w:abstractNumId w:val="13"/>
  </w:num>
  <w:num w:numId="12">
    <w:abstractNumId w:val="27"/>
  </w:num>
  <w:num w:numId="13">
    <w:abstractNumId w:val="4"/>
  </w:num>
  <w:num w:numId="14">
    <w:abstractNumId w:val="16"/>
  </w:num>
  <w:num w:numId="15">
    <w:abstractNumId w:val="9"/>
  </w:num>
  <w:num w:numId="16">
    <w:abstractNumId w:val="19"/>
  </w:num>
  <w:num w:numId="17">
    <w:abstractNumId w:val="28"/>
  </w:num>
  <w:num w:numId="18">
    <w:abstractNumId w:val="8"/>
  </w:num>
  <w:num w:numId="19">
    <w:abstractNumId w:val="23"/>
  </w:num>
  <w:num w:numId="20">
    <w:abstractNumId w:val="3"/>
  </w:num>
  <w:num w:numId="21">
    <w:abstractNumId w:val="29"/>
  </w:num>
  <w:num w:numId="22">
    <w:abstractNumId w:val="26"/>
  </w:num>
  <w:num w:numId="23">
    <w:abstractNumId w:val="10"/>
  </w:num>
  <w:num w:numId="24">
    <w:abstractNumId w:val="5"/>
  </w:num>
  <w:num w:numId="25">
    <w:abstractNumId w:val="11"/>
  </w:num>
  <w:num w:numId="26">
    <w:abstractNumId w:val="6"/>
  </w:num>
  <w:num w:numId="27">
    <w:abstractNumId w:val="14"/>
  </w:num>
  <w:num w:numId="28">
    <w:abstractNumId w:val="1"/>
  </w:num>
  <w:num w:numId="29">
    <w:abstractNumId w:val="2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C5853"/>
    <w:rsid w:val="002E1D36"/>
    <w:rsid w:val="002E3AC9"/>
    <w:rsid w:val="002F34A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C92"/>
    <w:rsid w:val="00451FA5"/>
    <w:rsid w:val="004575F2"/>
    <w:rsid w:val="00460637"/>
    <w:rsid w:val="00463084"/>
    <w:rsid w:val="004752E7"/>
    <w:rsid w:val="00486385"/>
    <w:rsid w:val="004958C9"/>
    <w:rsid w:val="004A0460"/>
    <w:rsid w:val="004A0CEB"/>
    <w:rsid w:val="004A390C"/>
    <w:rsid w:val="004A4002"/>
    <w:rsid w:val="004C37F7"/>
    <w:rsid w:val="004C5CB7"/>
    <w:rsid w:val="004C7FFD"/>
    <w:rsid w:val="004D5D23"/>
    <w:rsid w:val="005176B7"/>
    <w:rsid w:val="00526A17"/>
    <w:rsid w:val="00531A38"/>
    <w:rsid w:val="00531B69"/>
    <w:rsid w:val="00535CB3"/>
    <w:rsid w:val="00540E76"/>
    <w:rsid w:val="00553610"/>
    <w:rsid w:val="005D0562"/>
    <w:rsid w:val="005E0BEE"/>
    <w:rsid w:val="005F6DF8"/>
    <w:rsid w:val="00601C8B"/>
    <w:rsid w:val="006238A8"/>
    <w:rsid w:val="00625C06"/>
    <w:rsid w:val="0062676C"/>
    <w:rsid w:val="006420C0"/>
    <w:rsid w:val="00647302"/>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7112C"/>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8F3081"/>
    <w:rsid w:val="009036E3"/>
    <w:rsid w:val="0090496F"/>
    <w:rsid w:val="009050AE"/>
    <w:rsid w:val="00920357"/>
    <w:rsid w:val="009305BD"/>
    <w:rsid w:val="009531A2"/>
    <w:rsid w:val="00954BC2"/>
    <w:rsid w:val="0097609D"/>
    <w:rsid w:val="00984129"/>
    <w:rsid w:val="009A29BA"/>
    <w:rsid w:val="009B246E"/>
    <w:rsid w:val="009D1C12"/>
    <w:rsid w:val="009D3B6C"/>
    <w:rsid w:val="009D5318"/>
    <w:rsid w:val="009E194D"/>
    <w:rsid w:val="009E5459"/>
    <w:rsid w:val="009F4DF6"/>
    <w:rsid w:val="00A4739D"/>
    <w:rsid w:val="00A53132"/>
    <w:rsid w:val="00A64DD0"/>
    <w:rsid w:val="00A7118E"/>
    <w:rsid w:val="00A81169"/>
    <w:rsid w:val="00A8602C"/>
    <w:rsid w:val="00AA743B"/>
    <w:rsid w:val="00AB2955"/>
    <w:rsid w:val="00AB43C4"/>
    <w:rsid w:val="00AC3AC4"/>
    <w:rsid w:val="00AE61D6"/>
    <w:rsid w:val="00B03EAD"/>
    <w:rsid w:val="00B066FB"/>
    <w:rsid w:val="00B22D1D"/>
    <w:rsid w:val="00B346C7"/>
    <w:rsid w:val="00B35C6B"/>
    <w:rsid w:val="00B44081"/>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14CB"/>
    <w:rsid w:val="00C947CC"/>
    <w:rsid w:val="00C974FD"/>
    <w:rsid w:val="00CA18BA"/>
    <w:rsid w:val="00CB1642"/>
    <w:rsid w:val="00CB1E53"/>
    <w:rsid w:val="00CC3DAC"/>
    <w:rsid w:val="00CE1DE3"/>
    <w:rsid w:val="00CE3406"/>
    <w:rsid w:val="00CF15CA"/>
    <w:rsid w:val="00CF7D72"/>
    <w:rsid w:val="00D11C19"/>
    <w:rsid w:val="00D24FCF"/>
    <w:rsid w:val="00D505B9"/>
    <w:rsid w:val="00D53A1D"/>
    <w:rsid w:val="00D5515E"/>
    <w:rsid w:val="00D60654"/>
    <w:rsid w:val="00D61099"/>
    <w:rsid w:val="00D62638"/>
    <w:rsid w:val="00D65C55"/>
    <w:rsid w:val="00D92A94"/>
    <w:rsid w:val="00DB0045"/>
    <w:rsid w:val="00DB3BB5"/>
    <w:rsid w:val="00DC57F1"/>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A4254"/>
    <w:rsid w:val="00EB79D2"/>
    <w:rsid w:val="00ED41E7"/>
    <w:rsid w:val="00ED5CEF"/>
    <w:rsid w:val="00ED66FF"/>
    <w:rsid w:val="00EF7AD3"/>
    <w:rsid w:val="00F20B73"/>
    <w:rsid w:val="00F21ECB"/>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bentsgreen.sheffield.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A7FDE-2FBA-4474-BC36-EF90A57E3B3F}">
  <ds:schemaRefs>
    <ds:schemaRef ds:uri="http://schemas.openxmlformats.org/officeDocument/2006/bibliography"/>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83</TotalTime>
  <Pages>4</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9</cp:revision>
  <cp:lastPrinted>2021-06-03T08:15:00Z</cp:lastPrinted>
  <dcterms:created xsi:type="dcterms:W3CDTF">2025-11-06T13:52:00Z</dcterms:created>
  <dcterms:modified xsi:type="dcterms:W3CDTF">2025-11-14T12:35:00Z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