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334CCA2E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</w:t>
      </w:r>
      <w:r w:rsidRPr="00BF3DE7">
        <w:rPr>
          <w:rFonts w:cs="Tahoma"/>
          <w:b/>
          <w:sz w:val="20"/>
          <w:szCs w:val="20"/>
        </w:rPr>
        <w:t>ion:</w:t>
      </w:r>
      <w:r w:rsidR="007211B9" w:rsidRPr="00BF3DE7">
        <w:rPr>
          <w:rFonts w:cs="Tahoma"/>
          <w:b/>
          <w:sz w:val="20"/>
          <w:szCs w:val="20"/>
        </w:rPr>
        <w:t xml:space="preserve"> </w:t>
      </w:r>
      <w:r w:rsidR="00ED41E7" w:rsidRPr="00BF3DE7">
        <w:rPr>
          <w:rFonts w:cs="Tahoma"/>
          <w:sz w:val="20"/>
          <w:szCs w:val="20"/>
        </w:rPr>
        <w:t>T</w:t>
      </w:r>
      <w:r w:rsidR="00BF3DE7" w:rsidRPr="00BF3DE7">
        <w:rPr>
          <w:rFonts w:cs="Tahoma"/>
          <w:sz w:val="20"/>
          <w:szCs w:val="20"/>
        </w:rPr>
        <w:t>ransformation</w:t>
      </w:r>
      <w:r w:rsidR="00BF3DE7">
        <w:rPr>
          <w:rFonts w:cs="Tahoma"/>
          <w:sz w:val="20"/>
          <w:szCs w:val="20"/>
        </w:rPr>
        <w:t xml:space="preserve"> Projects Lead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78A85F3F" w:rsidR="0077643A" w:rsidRPr="00C44617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BF3DE7">
        <w:rPr>
          <w:rFonts w:cs="Tahoma"/>
          <w:b/>
          <w:sz w:val="20"/>
          <w:szCs w:val="20"/>
        </w:rPr>
        <w:t xml:space="preserve"> </w:t>
      </w:r>
      <w:r w:rsidR="00BF3DE7" w:rsidRPr="00BF3DE7">
        <w:rPr>
          <w:rFonts w:cs="Tahoma"/>
          <w:bCs/>
          <w:sz w:val="20"/>
          <w:szCs w:val="20"/>
        </w:rPr>
        <w:t>37 hours per week</w:t>
      </w:r>
      <w:r w:rsidR="0000055A" w:rsidRPr="00C44617">
        <w:rPr>
          <w:rFonts w:cs="Tahoma"/>
          <w:sz w:val="20"/>
          <w:szCs w:val="20"/>
        </w:rPr>
        <w:t xml:space="preserve"> </w:t>
      </w:r>
      <w:r w:rsidR="00BF3DE7" w:rsidRPr="00BF3DE7">
        <w:rPr>
          <w:rFonts w:cs="Tahoma"/>
          <w:sz w:val="20"/>
          <w:szCs w:val="20"/>
        </w:rPr>
        <w:t>NJC 36 to 39 (£4</w:t>
      </w:r>
      <w:r w:rsidR="00BD775F">
        <w:rPr>
          <w:rFonts w:cs="Tahoma"/>
          <w:sz w:val="20"/>
          <w:szCs w:val="20"/>
        </w:rPr>
        <w:t>7,181</w:t>
      </w:r>
      <w:r w:rsidR="00BF3DE7" w:rsidRPr="00BF3DE7">
        <w:rPr>
          <w:rFonts w:cs="Tahoma"/>
          <w:sz w:val="20"/>
          <w:szCs w:val="20"/>
        </w:rPr>
        <w:t>- £</w:t>
      </w:r>
      <w:r w:rsidR="00BD775F">
        <w:rPr>
          <w:rFonts w:cs="Tahoma"/>
          <w:sz w:val="20"/>
          <w:szCs w:val="20"/>
        </w:rPr>
        <w:t>50,269</w:t>
      </w:r>
      <w:r w:rsidR="00BF3DE7" w:rsidRPr="00BF3DE7">
        <w:rPr>
          <w:rFonts w:cs="Tahoma"/>
          <w:sz w:val="20"/>
          <w:szCs w:val="20"/>
        </w:rPr>
        <w:t xml:space="preserve"> FTE)</w:t>
      </w:r>
    </w:p>
    <w:p w14:paraId="40E4010B" w14:textId="2949BCD3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BF3DE7">
        <w:rPr>
          <w:rFonts w:cs="Tahoma"/>
          <w:sz w:val="20"/>
          <w:szCs w:val="20"/>
        </w:rPr>
        <w:t xml:space="preserve">Nexus Head Office, </w:t>
      </w:r>
      <w:r w:rsidR="00BF3DE7" w:rsidRPr="00BF3DE7">
        <w:rPr>
          <w:rFonts w:cs="Tahoma"/>
          <w:sz w:val="20"/>
          <w:szCs w:val="20"/>
        </w:rPr>
        <w:t>Enterprise Works, 300 Meadowhall Way, Sheffield S9 1EA</w:t>
      </w:r>
    </w:p>
    <w:p w14:paraId="0608D280" w14:textId="3EDF2B72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BF3DE7">
        <w:rPr>
          <w:rFonts w:cs="Tahoma"/>
          <w:sz w:val="20"/>
          <w:szCs w:val="20"/>
        </w:rPr>
        <w:t>Full-Time, Permanent</w:t>
      </w:r>
    </w:p>
    <w:p w14:paraId="1B802143" w14:textId="6E80024E" w:rsidR="006C6829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BF3DE7">
        <w:rPr>
          <w:rFonts w:cs="Tahoma"/>
          <w:sz w:val="20"/>
          <w:szCs w:val="20"/>
        </w:rPr>
        <w:t>3</w:t>
      </w:r>
      <w:r w:rsidR="00BF3DE7" w:rsidRPr="00BF3DE7">
        <w:rPr>
          <w:rFonts w:cs="Tahoma"/>
          <w:sz w:val="20"/>
          <w:szCs w:val="20"/>
          <w:vertAlign w:val="superscript"/>
        </w:rPr>
        <w:t>rd</w:t>
      </w:r>
      <w:r w:rsidR="00BF3DE7">
        <w:rPr>
          <w:rFonts w:cs="Tahoma"/>
          <w:sz w:val="20"/>
          <w:szCs w:val="20"/>
        </w:rPr>
        <w:t xml:space="preserve"> November 2025</w:t>
      </w:r>
    </w:p>
    <w:p w14:paraId="1D88D9FD" w14:textId="65462FED" w:rsidR="0000055A" w:rsidRPr="00C44617" w:rsidRDefault="006C6829" w:rsidP="0000055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Shortlisting</w:t>
      </w:r>
      <w:r w:rsidR="00EB79D2" w:rsidRPr="00C44617">
        <w:rPr>
          <w:rFonts w:cs="Tahoma"/>
          <w:b/>
          <w:sz w:val="20"/>
          <w:szCs w:val="20"/>
        </w:rPr>
        <w:t xml:space="preserve"> date</w:t>
      </w:r>
      <w:r w:rsidRPr="00C44617">
        <w:rPr>
          <w:rFonts w:cs="Tahoma"/>
          <w:b/>
          <w:sz w:val="20"/>
          <w:szCs w:val="20"/>
        </w:rPr>
        <w:t xml:space="preserve">: </w:t>
      </w:r>
      <w:r w:rsidR="00BF3DE7">
        <w:rPr>
          <w:rFonts w:cs="Tahoma"/>
          <w:sz w:val="20"/>
          <w:szCs w:val="20"/>
        </w:rPr>
        <w:t>4</w:t>
      </w:r>
      <w:r w:rsidR="00BF3DE7" w:rsidRPr="00BF3DE7">
        <w:rPr>
          <w:rFonts w:cs="Tahoma"/>
          <w:sz w:val="20"/>
          <w:szCs w:val="20"/>
          <w:vertAlign w:val="superscript"/>
        </w:rPr>
        <w:t>th</w:t>
      </w:r>
      <w:r w:rsidR="00BF3DE7">
        <w:rPr>
          <w:rFonts w:cs="Tahoma"/>
          <w:sz w:val="20"/>
          <w:szCs w:val="20"/>
        </w:rPr>
        <w:t xml:space="preserve"> November 2025</w:t>
      </w:r>
    </w:p>
    <w:p w14:paraId="261F7FCD" w14:textId="58095333" w:rsidR="00FE470C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BF3DE7">
        <w:rPr>
          <w:rFonts w:cs="Tahoma"/>
          <w:sz w:val="20"/>
          <w:szCs w:val="20"/>
        </w:rPr>
        <w:t>10</w:t>
      </w:r>
      <w:r w:rsidR="00BF3DE7" w:rsidRPr="00BF3DE7">
        <w:rPr>
          <w:rFonts w:cs="Tahoma"/>
          <w:sz w:val="20"/>
          <w:szCs w:val="20"/>
          <w:vertAlign w:val="superscript"/>
        </w:rPr>
        <w:t>th</w:t>
      </w:r>
      <w:r w:rsidR="00BF3DE7">
        <w:rPr>
          <w:rFonts w:cs="Tahoma"/>
          <w:sz w:val="20"/>
          <w:szCs w:val="20"/>
        </w:rPr>
        <w:t xml:space="preserve"> November 2025</w:t>
      </w: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463F4AE9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ED7EDE">
        <w:rPr>
          <w:sz w:val="20"/>
          <w:szCs w:val="20"/>
        </w:rPr>
        <w:t>9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5047E9AA" w:rsidR="00FE470C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71DBF1B3" w14:textId="0DDFDDBB" w:rsidR="00BF3DE7" w:rsidRDefault="00BF3DE7" w:rsidP="00FE470C">
      <w:pPr>
        <w:pStyle w:val="Default"/>
        <w:rPr>
          <w:b/>
          <w:sz w:val="20"/>
          <w:szCs w:val="20"/>
        </w:rPr>
      </w:pPr>
    </w:p>
    <w:p w14:paraId="3C0758C5" w14:textId="77777777" w:rsidR="00BF3DE7" w:rsidRPr="00BF3DE7" w:rsidRDefault="00BF3DE7" w:rsidP="00BF3DE7">
      <w:pPr>
        <w:spacing w:after="160" w:line="259" w:lineRule="auto"/>
        <w:rPr>
          <w:rFonts w:eastAsia="Calibri" w:cs="Tahoma"/>
          <w:sz w:val="20"/>
          <w:szCs w:val="20"/>
        </w:rPr>
      </w:pPr>
      <w:r w:rsidRPr="00BF3DE7">
        <w:rPr>
          <w:rFonts w:eastAsia="Calibri" w:cs="Tahoma"/>
          <w:sz w:val="20"/>
          <w:szCs w:val="20"/>
        </w:rPr>
        <w:t xml:space="preserve">We are now seeking to appoint a talented and capable project professional to lead a portfolio of projects across the trust. </w:t>
      </w:r>
    </w:p>
    <w:p w14:paraId="00E53ED5" w14:textId="77777777" w:rsidR="00BF3DE7" w:rsidRPr="00BF3DE7" w:rsidRDefault="00BF3DE7" w:rsidP="00BF3DE7">
      <w:pPr>
        <w:spacing w:after="160" w:line="259" w:lineRule="auto"/>
        <w:rPr>
          <w:rFonts w:eastAsia="Calibri" w:cs="Tahoma"/>
          <w:sz w:val="20"/>
          <w:szCs w:val="20"/>
        </w:rPr>
      </w:pPr>
      <w:r w:rsidRPr="00BF3DE7">
        <w:rPr>
          <w:rFonts w:eastAsia="Calibri" w:cs="Tahoma"/>
          <w:sz w:val="20"/>
          <w:szCs w:val="20"/>
        </w:rPr>
        <w:t>We are seeking candidates who have the ability to:</w:t>
      </w:r>
    </w:p>
    <w:p w14:paraId="75A82CDE" w14:textId="77777777" w:rsidR="00BF3DE7" w:rsidRPr="00BF3DE7" w:rsidRDefault="00BF3DE7" w:rsidP="00BF3DE7">
      <w:pPr>
        <w:numPr>
          <w:ilvl w:val="0"/>
          <w:numId w:val="24"/>
        </w:numPr>
        <w:spacing w:after="225" w:line="240" w:lineRule="auto"/>
        <w:contextualSpacing/>
        <w:rPr>
          <w:rFonts w:eastAsia="Times New Roman" w:cs="Tahoma"/>
          <w:color w:val="140B01"/>
          <w:sz w:val="20"/>
          <w:lang w:eastAsia="en-GB"/>
        </w:rPr>
      </w:pPr>
      <w:r w:rsidRPr="00BF3DE7">
        <w:rPr>
          <w:rFonts w:eastAsia="Times New Roman" w:cs="Tahoma"/>
          <w:color w:val="140B01"/>
          <w:sz w:val="20"/>
          <w:lang w:eastAsia="en-GB"/>
        </w:rPr>
        <w:t>Lead and manage a portfolio of projects</w:t>
      </w:r>
    </w:p>
    <w:p w14:paraId="4FCE4965" w14:textId="61C15974" w:rsidR="00BF3DE7" w:rsidRPr="00BF3DE7" w:rsidRDefault="00BF3DE7" w:rsidP="00BF3DE7">
      <w:pPr>
        <w:numPr>
          <w:ilvl w:val="0"/>
          <w:numId w:val="24"/>
        </w:numPr>
        <w:spacing w:after="160" w:line="259" w:lineRule="auto"/>
        <w:contextualSpacing/>
        <w:rPr>
          <w:rFonts w:eastAsia="Calibri" w:cs="Tahoma"/>
          <w:sz w:val="20"/>
          <w:szCs w:val="20"/>
        </w:rPr>
      </w:pPr>
      <w:r w:rsidRPr="00BF3DE7">
        <w:rPr>
          <w:rFonts w:eastAsia="Times New Roman" w:cs="Tahoma"/>
          <w:color w:val="140B01"/>
          <w:sz w:val="20"/>
          <w:lang w:eastAsia="en-GB"/>
        </w:rPr>
        <w:t>Develop comprehensive project plans aligned with Nexus vision and values, integrating cutting-edge technologies and methodologies</w:t>
      </w:r>
    </w:p>
    <w:p w14:paraId="5191B432" w14:textId="77777777" w:rsidR="00BF3DE7" w:rsidRPr="00BF3DE7" w:rsidRDefault="00BF3DE7" w:rsidP="00BF3DE7">
      <w:pPr>
        <w:spacing w:after="160" w:line="259" w:lineRule="auto"/>
        <w:ind w:left="720"/>
        <w:contextualSpacing/>
        <w:rPr>
          <w:rFonts w:eastAsia="Calibri" w:cs="Tahoma"/>
          <w:sz w:val="20"/>
          <w:szCs w:val="20"/>
        </w:rPr>
      </w:pPr>
    </w:p>
    <w:p w14:paraId="288F00F3" w14:textId="5DBAC212" w:rsidR="00BF3DE7" w:rsidRPr="00BF3DE7" w:rsidRDefault="00BF3DE7" w:rsidP="00BF3DE7">
      <w:pPr>
        <w:spacing w:after="160" w:line="259" w:lineRule="auto"/>
        <w:rPr>
          <w:rFonts w:eastAsia="Calibri" w:cs="Tahoma"/>
          <w:sz w:val="20"/>
          <w:szCs w:val="20"/>
        </w:rPr>
      </w:pPr>
      <w:r w:rsidRPr="00BF3DE7">
        <w:rPr>
          <w:rFonts w:eastAsia="Calibri" w:cs="Tahoma"/>
          <w:sz w:val="20"/>
          <w:szCs w:val="20"/>
        </w:rPr>
        <w:t>The vision for Nexus MAT is that we are “Learning together, to be the best we can be”, and the leadership style of the successful candidate will be a key determining factor in the selection process.</w:t>
      </w:r>
    </w:p>
    <w:p w14:paraId="77ECA435" w14:textId="77777777" w:rsidR="00BF3DE7" w:rsidRPr="00C44617" w:rsidRDefault="00BF3DE7" w:rsidP="00FE470C">
      <w:pPr>
        <w:pStyle w:val="Default"/>
        <w:rPr>
          <w:b/>
          <w:sz w:val="20"/>
          <w:szCs w:val="20"/>
        </w:rPr>
      </w:pP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lastRenderedPageBreak/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16A84A3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hyperlink r:id="rId11" w:history="1">
        <w:r w:rsidR="00BF3DE7" w:rsidRPr="00AD3312">
          <w:rPr>
            <w:rStyle w:val="Hyperlink"/>
            <w:sz w:val="20"/>
            <w:szCs w:val="20"/>
          </w:rPr>
          <w:t>hr@nexusmat.org</w:t>
        </w:r>
      </w:hyperlink>
      <w:r w:rsidR="00BF3DE7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70351746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2" w:history="1">
        <w:r w:rsidR="00BF3DE7" w:rsidRPr="00AD3312">
          <w:rPr>
            <w:rStyle w:val="Hyperlink"/>
            <w:sz w:val="20"/>
            <w:szCs w:val="20"/>
          </w:rPr>
          <w:t>hr@nexusmat.org</w:t>
        </w:r>
      </w:hyperlink>
      <w:r w:rsidR="00BF3DE7">
        <w:rPr>
          <w:sz w:val="20"/>
          <w:szCs w:val="20"/>
        </w:rPr>
        <w:t xml:space="preserve"> 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11059DF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639D8C28" w:rsidR="009036E3" w:rsidRPr="00C44617" w:rsidRDefault="00D11C19" w:rsidP="009036E3">
      <w:pPr>
        <w:pStyle w:val="Default"/>
        <w:rPr>
          <w:sz w:val="20"/>
          <w:szCs w:val="20"/>
        </w:rPr>
      </w:pPr>
      <w:r w:rsidRPr="00BF3DE7">
        <w:rPr>
          <w:sz w:val="20"/>
          <w:szCs w:val="20"/>
        </w:rPr>
        <w:t xml:space="preserve">For an informal and confidential conversation about the role, please contact </w:t>
      </w:r>
      <w:r w:rsidR="00BF3DE7" w:rsidRPr="00BF3DE7">
        <w:rPr>
          <w:sz w:val="20"/>
          <w:szCs w:val="20"/>
        </w:rPr>
        <w:t xml:space="preserve">Kerry Veall </w:t>
      </w:r>
      <w:hyperlink r:id="rId13" w:history="1">
        <w:r w:rsidR="00BF3DE7" w:rsidRPr="00AD3312">
          <w:rPr>
            <w:rStyle w:val="Hyperlink"/>
            <w:sz w:val="20"/>
            <w:szCs w:val="20"/>
          </w:rPr>
          <w:t>kveall@nexusmat.org</w:t>
        </w:r>
      </w:hyperlink>
      <w:r w:rsidR="00BF3DE7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3B23519D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website</w:t>
      </w:r>
      <w:r w:rsidR="00342968" w:rsidRPr="00C44617">
        <w:rPr>
          <w:sz w:val="20"/>
          <w:szCs w:val="20"/>
        </w:rPr>
        <w:t xml:space="preserve"> </w:t>
      </w:r>
      <w:hyperlink r:id="rId14" w:history="1">
        <w:r w:rsidR="00BF3DE7" w:rsidRPr="00AD3312">
          <w:rPr>
            <w:rStyle w:val="Hyperlink"/>
            <w:sz w:val="20"/>
            <w:szCs w:val="20"/>
          </w:rPr>
          <w:t>www.nexusmat.org</w:t>
        </w:r>
      </w:hyperlink>
      <w:r w:rsidR="00BF3DE7">
        <w:rPr>
          <w:sz w:val="20"/>
          <w:szCs w:val="20"/>
        </w:rPr>
        <w:t xml:space="preserve"> </w:t>
      </w:r>
      <w:r w:rsidR="00342968" w:rsidRPr="00C44617">
        <w:rPr>
          <w:sz w:val="20"/>
          <w:szCs w:val="20"/>
        </w:rPr>
        <w:t xml:space="preserve"> 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5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2659" w14:textId="77777777" w:rsidR="00952286" w:rsidRDefault="00952286" w:rsidP="004339D2">
      <w:pPr>
        <w:spacing w:after="0" w:line="240" w:lineRule="auto"/>
      </w:pPr>
      <w:r>
        <w:separator/>
      </w:r>
    </w:p>
  </w:endnote>
  <w:endnote w:type="continuationSeparator" w:id="0">
    <w:p w14:paraId="5E48E786" w14:textId="77777777" w:rsidR="00952286" w:rsidRDefault="00952286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25A5" w14:textId="77777777" w:rsidR="00952286" w:rsidRDefault="00952286" w:rsidP="004339D2">
      <w:pPr>
        <w:spacing w:after="0" w:line="240" w:lineRule="auto"/>
      </w:pPr>
      <w:r>
        <w:separator/>
      </w:r>
    </w:p>
  </w:footnote>
  <w:footnote w:type="continuationSeparator" w:id="0">
    <w:p w14:paraId="63E90541" w14:textId="77777777" w:rsidR="00952286" w:rsidRDefault="00952286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21C0994D" w:rsidR="000C2A65" w:rsidRDefault="000C2A65">
    <w:pPr>
      <w:pStyle w:val="Header"/>
    </w:pP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A33A7"/>
    <w:multiLevelType w:val="hybridMultilevel"/>
    <w:tmpl w:val="94646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5"/>
  </w:num>
  <w:num w:numId="5">
    <w:abstractNumId w:val="19"/>
  </w:num>
  <w:num w:numId="6">
    <w:abstractNumId w:val="5"/>
  </w:num>
  <w:num w:numId="7">
    <w:abstractNumId w:val="12"/>
  </w:num>
  <w:num w:numId="8">
    <w:abstractNumId w:val="18"/>
  </w:num>
  <w:num w:numId="9">
    <w:abstractNumId w:val="13"/>
  </w:num>
  <w:num w:numId="10">
    <w:abstractNumId w:val="9"/>
  </w:num>
  <w:num w:numId="11">
    <w:abstractNumId w:val="10"/>
  </w:num>
  <w:num w:numId="12">
    <w:abstractNumId w:val="21"/>
  </w:num>
  <w:num w:numId="13">
    <w:abstractNumId w:val="4"/>
  </w:num>
  <w:num w:numId="14">
    <w:abstractNumId w:val="11"/>
  </w:num>
  <w:num w:numId="15">
    <w:abstractNumId w:val="7"/>
  </w:num>
  <w:num w:numId="16">
    <w:abstractNumId w:val="14"/>
  </w:num>
  <w:num w:numId="17">
    <w:abstractNumId w:val="22"/>
  </w:num>
  <w:num w:numId="18">
    <w:abstractNumId w:val="6"/>
  </w:num>
  <w:num w:numId="19">
    <w:abstractNumId w:val="17"/>
  </w:num>
  <w:num w:numId="20">
    <w:abstractNumId w:val="2"/>
  </w:num>
  <w:num w:numId="21">
    <w:abstractNumId w:val="23"/>
  </w:num>
  <w:num w:numId="22">
    <w:abstractNumId w:val="20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2286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1471D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D775F"/>
    <w:rsid w:val="00BE4546"/>
    <w:rsid w:val="00BF3DE7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47C1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D7EDE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veall@nexusma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nexusmat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nexusmat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disclosure-barring-service-chec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exusma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62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Leane Beanes</cp:lastModifiedBy>
  <cp:revision>4</cp:revision>
  <cp:lastPrinted>2021-06-03T08:15:00Z</cp:lastPrinted>
  <dcterms:created xsi:type="dcterms:W3CDTF">2025-10-13T13:01:00Z</dcterms:created>
  <dcterms:modified xsi:type="dcterms:W3CDTF">2025-10-13T14:01:00Z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