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FACA" w14:textId="70BE3E48" w:rsidR="0077643A" w:rsidRPr="00EB38D5" w:rsidRDefault="0000055A" w:rsidP="00703753">
      <w:pPr>
        <w:jc w:val="both"/>
        <w:rPr>
          <w:rFonts w:cs="Tahoma"/>
          <w:b/>
          <w:color w:val="00B0F0"/>
          <w:sz w:val="20"/>
          <w:szCs w:val="20"/>
        </w:rPr>
      </w:pPr>
      <w:r w:rsidRPr="00C44617">
        <w:rPr>
          <w:rFonts w:cs="Tahoma"/>
          <w:b/>
          <w:sz w:val="20"/>
          <w:szCs w:val="20"/>
        </w:rPr>
        <w:t>Position</w:t>
      </w:r>
      <w:r w:rsidRPr="00EB38D5">
        <w:rPr>
          <w:rFonts w:cs="Tahoma"/>
          <w:b/>
          <w:sz w:val="20"/>
          <w:szCs w:val="20"/>
        </w:rPr>
        <w:t>:</w:t>
      </w:r>
      <w:r w:rsidR="007211B9" w:rsidRPr="00EB38D5">
        <w:rPr>
          <w:rFonts w:cs="Tahoma"/>
          <w:b/>
          <w:sz w:val="20"/>
          <w:szCs w:val="20"/>
        </w:rPr>
        <w:t xml:space="preserve"> </w:t>
      </w:r>
      <w:r w:rsidR="008A3966">
        <w:rPr>
          <w:rFonts w:cs="Tahoma"/>
          <w:b/>
          <w:sz w:val="20"/>
          <w:szCs w:val="20"/>
        </w:rPr>
        <w:tab/>
      </w:r>
      <w:r w:rsidR="008A3966">
        <w:rPr>
          <w:rFonts w:cs="Tahoma"/>
          <w:b/>
          <w:sz w:val="20"/>
          <w:szCs w:val="20"/>
        </w:rPr>
        <w:tab/>
      </w:r>
      <w:r w:rsidR="00703753">
        <w:rPr>
          <w:rFonts w:cs="Tahoma"/>
          <w:sz w:val="20"/>
          <w:szCs w:val="20"/>
        </w:rPr>
        <w:t>Classroom Teachers</w:t>
      </w:r>
      <w:r w:rsidR="00EB38D5" w:rsidRPr="00EB38D5">
        <w:rPr>
          <w:rFonts w:cs="Tahoma"/>
          <w:sz w:val="20"/>
          <w:szCs w:val="20"/>
        </w:rPr>
        <w:t xml:space="preserve"> </w:t>
      </w:r>
      <w:r w:rsidR="0077643A" w:rsidRPr="00EB38D5">
        <w:rPr>
          <w:rFonts w:cs="Tahoma"/>
          <w:b/>
          <w:sz w:val="20"/>
          <w:szCs w:val="20"/>
        </w:rPr>
        <w:t xml:space="preserve"> </w:t>
      </w:r>
    </w:p>
    <w:p w14:paraId="59ACFEA2" w14:textId="200D40F6" w:rsidR="0077643A" w:rsidRPr="00EB38D5" w:rsidRDefault="00B35C6B" w:rsidP="00703753">
      <w:pPr>
        <w:jc w:val="both"/>
        <w:rPr>
          <w:rFonts w:cs="Tahoma"/>
          <w:sz w:val="20"/>
          <w:szCs w:val="20"/>
        </w:rPr>
      </w:pPr>
      <w:r w:rsidRPr="00EB38D5">
        <w:rPr>
          <w:rFonts w:cs="Tahoma"/>
          <w:b/>
          <w:sz w:val="20"/>
          <w:szCs w:val="20"/>
        </w:rPr>
        <w:t xml:space="preserve">Hours and </w:t>
      </w:r>
      <w:r w:rsidR="0000055A" w:rsidRPr="00EB38D5">
        <w:rPr>
          <w:rFonts w:cs="Tahoma"/>
          <w:b/>
          <w:sz w:val="20"/>
          <w:szCs w:val="20"/>
        </w:rPr>
        <w:t>Salary:</w:t>
      </w:r>
      <w:r w:rsidR="0000055A" w:rsidRPr="00EB38D5">
        <w:rPr>
          <w:rFonts w:cs="Tahoma"/>
          <w:sz w:val="20"/>
          <w:szCs w:val="20"/>
        </w:rPr>
        <w:t xml:space="preserve"> </w:t>
      </w:r>
      <w:r w:rsidR="008A3966">
        <w:rPr>
          <w:rFonts w:cs="Tahoma"/>
          <w:sz w:val="20"/>
          <w:szCs w:val="20"/>
        </w:rPr>
        <w:tab/>
      </w:r>
      <w:r w:rsidR="00EB38D5" w:rsidRPr="00EB38D5">
        <w:rPr>
          <w:rFonts w:cs="Tahoma"/>
          <w:sz w:val="20"/>
          <w:szCs w:val="20"/>
        </w:rPr>
        <w:t xml:space="preserve">32.5 hours 52 week – M1 to UP3 </w:t>
      </w:r>
      <w:r w:rsidR="008A3966">
        <w:rPr>
          <w:rFonts w:cs="Tahoma"/>
          <w:sz w:val="20"/>
          <w:szCs w:val="20"/>
        </w:rPr>
        <w:t>plus SEN Allowance</w:t>
      </w:r>
    </w:p>
    <w:p w14:paraId="5CB17261" w14:textId="77777777" w:rsidR="0000055A" w:rsidRPr="00EB38D5" w:rsidRDefault="00B35C6B" w:rsidP="00703753">
      <w:pPr>
        <w:jc w:val="both"/>
        <w:rPr>
          <w:rFonts w:cs="Tahoma"/>
          <w:b/>
          <w:sz w:val="20"/>
          <w:szCs w:val="20"/>
        </w:rPr>
      </w:pPr>
      <w:r w:rsidRPr="00EB38D5">
        <w:rPr>
          <w:rFonts w:cs="Tahoma"/>
          <w:b/>
          <w:sz w:val="20"/>
          <w:szCs w:val="20"/>
        </w:rPr>
        <w:t xml:space="preserve">School and </w:t>
      </w:r>
      <w:r w:rsidR="0000055A" w:rsidRPr="00EB38D5">
        <w:rPr>
          <w:rFonts w:cs="Tahoma"/>
          <w:b/>
          <w:sz w:val="20"/>
          <w:szCs w:val="20"/>
        </w:rPr>
        <w:t>Location</w:t>
      </w:r>
      <w:r w:rsidR="0000055A" w:rsidRPr="00703753">
        <w:rPr>
          <w:rFonts w:cs="Tahoma"/>
          <w:bCs/>
          <w:sz w:val="20"/>
          <w:szCs w:val="20"/>
        </w:rPr>
        <w:t>:</w:t>
      </w:r>
      <w:r w:rsidRPr="00703753">
        <w:rPr>
          <w:rFonts w:cs="Tahoma"/>
          <w:bCs/>
          <w:sz w:val="20"/>
          <w:szCs w:val="20"/>
        </w:rPr>
        <w:t xml:space="preserve"> </w:t>
      </w:r>
      <w:r w:rsidR="00EB38D5" w:rsidRPr="00703753">
        <w:rPr>
          <w:rFonts w:cs="Tahoma"/>
          <w:bCs/>
          <w:sz w:val="20"/>
          <w:szCs w:val="20"/>
        </w:rPr>
        <w:t>Ringinglow Road Site</w:t>
      </w:r>
    </w:p>
    <w:p w14:paraId="54AE19DD" w14:textId="260AFCA2" w:rsidR="00703753" w:rsidRPr="00703753" w:rsidRDefault="003B4108" w:rsidP="003204D7">
      <w:pPr>
        <w:jc w:val="both"/>
        <w:rPr>
          <w:rFonts w:cs="Tahoma"/>
          <w:bCs/>
          <w:sz w:val="20"/>
          <w:szCs w:val="20"/>
        </w:rPr>
      </w:pPr>
      <w:r w:rsidRPr="00EB38D5">
        <w:rPr>
          <w:rFonts w:cs="Tahoma"/>
          <w:b/>
          <w:sz w:val="20"/>
          <w:szCs w:val="20"/>
        </w:rPr>
        <w:t xml:space="preserve">Contract type: </w:t>
      </w:r>
      <w:r w:rsidR="003204D7">
        <w:rPr>
          <w:rFonts w:cs="Tahoma"/>
          <w:bCs/>
          <w:sz w:val="20"/>
          <w:szCs w:val="20"/>
        </w:rPr>
        <w:tab/>
        <w:t>2</w:t>
      </w:r>
      <w:r w:rsidR="00703753" w:rsidRPr="00703753">
        <w:rPr>
          <w:rFonts w:cs="Tahoma"/>
          <w:bCs/>
          <w:sz w:val="20"/>
          <w:szCs w:val="20"/>
        </w:rPr>
        <w:t>x Temporary to cover Maternity leave from January 2026 to August 2025</w:t>
      </w:r>
    </w:p>
    <w:p w14:paraId="5BE661CA" w14:textId="4F3836A5" w:rsidR="006C6829" w:rsidRPr="00EB38D5" w:rsidRDefault="0000055A" w:rsidP="00703753">
      <w:pPr>
        <w:jc w:val="both"/>
        <w:rPr>
          <w:rFonts w:cs="Tahoma"/>
          <w:b/>
          <w:sz w:val="20"/>
          <w:szCs w:val="20"/>
        </w:rPr>
      </w:pPr>
      <w:r w:rsidRPr="00EB38D5">
        <w:rPr>
          <w:rFonts w:cs="Tahoma"/>
          <w:b/>
          <w:sz w:val="20"/>
          <w:szCs w:val="20"/>
        </w:rPr>
        <w:t>Closing date:</w:t>
      </w:r>
      <w:r w:rsidRPr="00EB38D5">
        <w:rPr>
          <w:rFonts w:cs="Tahoma"/>
          <w:b/>
          <w:sz w:val="20"/>
          <w:szCs w:val="20"/>
        </w:rPr>
        <w:tab/>
      </w:r>
      <w:r w:rsidR="008A3966">
        <w:rPr>
          <w:rFonts w:cs="Tahoma"/>
          <w:b/>
          <w:sz w:val="20"/>
          <w:szCs w:val="20"/>
        </w:rPr>
        <w:tab/>
      </w:r>
      <w:r w:rsidR="008A3966">
        <w:rPr>
          <w:rFonts w:cs="Tahoma"/>
          <w:sz w:val="20"/>
          <w:szCs w:val="20"/>
        </w:rPr>
        <w:t>01 November 2025</w:t>
      </w:r>
    </w:p>
    <w:p w14:paraId="304264B1" w14:textId="1422F6AC" w:rsidR="0000055A" w:rsidRPr="00EB38D5" w:rsidRDefault="006C6829" w:rsidP="00703753">
      <w:pPr>
        <w:jc w:val="both"/>
        <w:rPr>
          <w:rFonts w:cs="Tahoma"/>
          <w:sz w:val="20"/>
          <w:szCs w:val="20"/>
        </w:rPr>
      </w:pPr>
      <w:r w:rsidRPr="00EB38D5">
        <w:rPr>
          <w:rFonts w:cs="Tahoma"/>
          <w:b/>
          <w:sz w:val="20"/>
          <w:szCs w:val="20"/>
        </w:rPr>
        <w:t>Shortlisting</w:t>
      </w:r>
      <w:r w:rsidR="00EB79D2" w:rsidRPr="00EB38D5">
        <w:rPr>
          <w:rFonts w:cs="Tahoma"/>
          <w:b/>
          <w:sz w:val="20"/>
          <w:szCs w:val="20"/>
        </w:rPr>
        <w:t xml:space="preserve"> date</w:t>
      </w:r>
      <w:r w:rsidRPr="00EB38D5">
        <w:rPr>
          <w:rFonts w:cs="Tahoma"/>
          <w:b/>
          <w:sz w:val="20"/>
          <w:szCs w:val="20"/>
        </w:rPr>
        <w:t xml:space="preserve">: </w:t>
      </w:r>
      <w:r w:rsidR="008A3966">
        <w:rPr>
          <w:rFonts w:cs="Tahoma"/>
          <w:b/>
          <w:sz w:val="20"/>
          <w:szCs w:val="20"/>
        </w:rPr>
        <w:tab/>
      </w:r>
      <w:r w:rsidR="00EB38D5" w:rsidRPr="00EB38D5">
        <w:rPr>
          <w:rFonts w:cs="Tahoma"/>
          <w:sz w:val="20"/>
          <w:szCs w:val="20"/>
        </w:rPr>
        <w:t>TBC</w:t>
      </w:r>
    </w:p>
    <w:p w14:paraId="7E1D99C3" w14:textId="079680F4" w:rsidR="00FE470C" w:rsidRPr="00C44617" w:rsidRDefault="0000055A" w:rsidP="00703753">
      <w:pPr>
        <w:jc w:val="both"/>
        <w:rPr>
          <w:rFonts w:cs="Tahoma"/>
          <w:b/>
          <w:sz w:val="20"/>
          <w:szCs w:val="20"/>
        </w:rPr>
      </w:pPr>
      <w:r w:rsidRPr="00EB38D5">
        <w:rPr>
          <w:rFonts w:cs="Tahoma"/>
          <w:b/>
          <w:sz w:val="20"/>
          <w:szCs w:val="20"/>
        </w:rPr>
        <w:t xml:space="preserve">Interview date: </w:t>
      </w:r>
      <w:r w:rsidR="008A3966">
        <w:rPr>
          <w:rFonts w:cs="Tahoma"/>
          <w:b/>
          <w:sz w:val="20"/>
          <w:szCs w:val="20"/>
        </w:rPr>
        <w:tab/>
      </w:r>
      <w:r w:rsidR="00EB38D5" w:rsidRPr="00EB38D5">
        <w:rPr>
          <w:rFonts w:cs="Tahoma"/>
          <w:sz w:val="20"/>
          <w:szCs w:val="20"/>
        </w:rPr>
        <w:t xml:space="preserve">w/c </w:t>
      </w:r>
      <w:r w:rsidR="008A3966">
        <w:rPr>
          <w:rFonts w:cs="Tahoma"/>
          <w:sz w:val="20"/>
          <w:szCs w:val="20"/>
        </w:rPr>
        <w:t>08 November 2025</w:t>
      </w:r>
    </w:p>
    <w:p w14:paraId="7CBEF5D0" w14:textId="77777777" w:rsidR="008A3966" w:rsidRDefault="008A3966" w:rsidP="00703753">
      <w:pPr>
        <w:jc w:val="both"/>
        <w:rPr>
          <w:rFonts w:cs="Tahoma"/>
          <w:b/>
          <w:sz w:val="20"/>
          <w:szCs w:val="20"/>
        </w:rPr>
      </w:pPr>
    </w:p>
    <w:p w14:paraId="224158AC" w14:textId="4BC26C3B" w:rsidR="00EB38D5" w:rsidRPr="008A3966" w:rsidRDefault="008A3966" w:rsidP="00703753">
      <w:pPr>
        <w:jc w:val="both"/>
        <w:rPr>
          <w:rFonts w:cs="Tahoma"/>
          <w:b/>
          <w:sz w:val="20"/>
          <w:szCs w:val="20"/>
        </w:rPr>
      </w:pPr>
      <w:r>
        <w:rPr>
          <w:rFonts w:cs="Tahoma"/>
          <w:b/>
          <w:sz w:val="20"/>
          <w:szCs w:val="20"/>
        </w:rPr>
        <w:t>A</w:t>
      </w:r>
      <w:r w:rsidR="009036E3" w:rsidRPr="00C44617">
        <w:rPr>
          <w:rFonts w:cs="Tahoma"/>
          <w:b/>
          <w:sz w:val="20"/>
          <w:szCs w:val="20"/>
        </w:rPr>
        <w:t>bout our School</w:t>
      </w:r>
    </w:p>
    <w:p w14:paraId="3FF38DFC" w14:textId="77777777"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Bents Green School is a school for students with autistic spectrum conditions and communication and interaction difficulties.</w:t>
      </w:r>
    </w:p>
    <w:p w14:paraId="7D9ACBAB" w14:textId="77777777" w:rsidR="00EB38D5" w:rsidRPr="00EB38D5" w:rsidRDefault="00EB38D5" w:rsidP="00703753">
      <w:pPr>
        <w:spacing w:after="0" w:line="240" w:lineRule="exact"/>
        <w:jc w:val="both"/>
        <w:rPr>
          <w:rFonts w:eastAsia="Times New Roman" w:cs="Tahoma"/>
          <w:sz w:val="20"/>
          <w:szCs w:val="20"/>
        </w:rPr>
      </w:pPr>
    </w:p>
    <w:p w14:paraId="36845822" w14:textId="77777777"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 xml:space="preserve">Our school values underpin all we do.  They are ‘we are kind and respectful, we nurture relationships, we are lifelong learners, we communication positively and we celebrate individualism’.  </w:t>
      </w:r>
    </w:p>
    <w:p w14:paraId="0E35D151" w14:textId="77777777" w:rsidR="00EB38D5" w:rsidRPr="00EB38D5" w:rsidRDefault="00EB38D5" w:rsidP="00703753">
      <w:pPr>
        <w:spacing w:after="0" w:line="240" w:lineRule="exact"/>
        <w:jc w:val="both"/>
        <w:rPr>
          <w:rFonts w:eastAsia="Times New Roman" w:cs="Tahoma"/>
          <w:sz w:val="20"/>
          <w:szCs w:val="20"/>
        </w:rPr>
      </w:pPr>
    </w:p>
    <w:p w14:paraId="5601EE0D" w14:textId="0EBA8E7F" w:rsidR="00703753" w:rsidRDefault="00EB38D5" w:rsidP="00703753">
      <w:pPr>
        <w:spacing w:after="0" w:line="240" w:lineRule="exact"/>
        <w:jc w:val="both"/>
        <w:rPr>
          <w:rFonts w:eastAsia="Times New Roman" w:cs="Tahoma"/>
          <w:sz w:val="20"/>
          <w:szCs w:val="20"/>
        </w:rPr>
      </w:pPr>
      <w:r w:rsidRPr="00EB38D5">
        <w:rPr>
          <w:rFonts w:eastAsia="Times New Roman" w:cs="Tahoma"/>
          <w:sz w:val="20"/>
          <w:szCs w:val="20"/>
        </w:rPr>
        <w:t xml:space="preserve">We are looking for </w:t>
      </w:r>
      <w:r w:rsidRPr="005D32A3">
        <w:rPr>
          <w:rFonts w:eastAsia="Times New Roman" w:cs="Tahoma"/>
          <w:sz w:val="20"/>
          <w:szCs w:val="20"/>
        </w:rPr>
        <w:t xml:space="preserve">2 temporary </w:t>
      </w:r>
      <w:r w:rsidRPr="00EB38D5">
        <w:rPr>
          <w:rFonts w:eastAsia="Times New Roman" w:cs="Tahoma"/>
          <w:sz w:val="20"/>
          <w:szCs w:val="20"/>
        </w:rPr>
        <w:t>teacher</w:t>
      </w:r>
      <w:r w:rsidRPr="005D32A3">
        <w:rPr>
          <w:rFonts w:eastAsia="Times New Roman" w:cs="Tahoma"/>
          <w:sz w:val="20"/>
          <w:szCs w:val="20"/>
        </w:rPr>
        <w:t>s</w:t>
      </w:r>
      <w:r w:rsidRPr="00EB38D5">
        <w:rPr>
          <w:rFonts w:eastAsia="Times New Roman" w:cs="Tahoma"/>
          <w:sz w:val="20"/>
          <w:szCs w:val="20"/>
        </w:rPr>
        <w:t xml:space="preserve"> who will help us to deliver a </w:t>
      </w:r>
      <w:r w:rsidR="00703753" w:rsidRPr="00EB38D5">
        <w:rPr>
          <w:rFonts w:eastAsia="Times New Roman" w:cs="Tahoma"/>
          <w:sz w:val="20"/>
          <w:szCs w:val="20"/>
        </w:rPr>
        <w:t>high-quality</w:t>
      </w:r>
      <w:r w:rsidRPr="00EB38D5">
        <w:rPr>
          <w:rFonts w:eastAsia="Times New Roman" w:cs="Tahoma"/>
          <w:sz w:val="20"/>
          <w:szCs w:val="20"/>
        </w:rPr>
        <w:t xml:space="preserve"> provision for our students and their families</w:t>
      </w:r>
      <w:r w:rsidR="003204D7">
        <w:rPr>
          <w:rFonts w:eastAsia="Times New Roman" w:cs="Tahoma"/>
          <w:sz w:val="20"/>
          <w:szCs w:val="20"/>
        </w:rPr>
        <w:t>.  The posts will cover Maternity Leave from January 2026 to August 2026.</w:t>
      </w:r>
    </w:p>
    <w:p w14:paraId="162795BE" w14:textId="77777777" w:rsidR="003204D7" w:rsidRDefault="003204D7" w:rsidP="00703753">
      <w:pPr>
        <w:spacing w:after="0" w:line="240" w:lineRule="exact"/>
        <w:jc w:val="both"/>
        <w:rPr>
          <w:rFonts w:eastAsia="Times New Roman" w:cs="Tahoma"/>
          <w:sz w:val="20"/>
          <w:szCs w:val="20"/>
        </w:rPr>
      </w:pPr>
    </w:p>
    <w:p w14:paraId="41ABD669" w14:textId="6D7AAC0E" w:rsidR="00EB38D5" w:rsidRPr="00EB38D5" w:rsidRDefault="00EB38D5" w:rsidP="00703753">
      <w:pPr>
        <w:spacing w:after="0" w:line="240" w:lineRule="exact"/>
        <w:jc w:val="both"/>
        <w:rPr>
          <w:rFonts w:eastAsia="Times New Roman" w:cs="Tahoma"/>
          <w:sz w:val="20"/>
          <w:szCs w:val="20"/>
        </w:rPr>
      </w:pPr>
      <w:r w:rsidRPr="005D32A3">
        <w:rPr>
          <w:rFonts w:eastAsia="Times New Roman" w:cs="Tahoma"/>
          <w:sz w:val="20"/>
          <w:szCs w:val="20"/>
        </w:rPr>
        <w:t>T</w:t>
      </w:r>
      <w:r w:rsidRPr="00EB38D5">
        <w:rPr>
          <w:rFonts w:eastAsia="Times New Roman" w:cs="Tahoma"/>
          <w:sz w:val="20"/>
          <w:szCs w:val="20"/>
        </w:rPr>
        <w:t>h</w:t>
      </w:r>
      <w:r w:rsidRPr="005D32A3">
        <w:rPr>
          <w:rFonts w:eastAsia="Times New Roman" w:cs="Tahoma"/>
          <w:sz w:val="20"/>
          <w:szCs w:val="20"/>
        </w:rPr>
        <w:t>ese</w:t>
      </w:r>
      <w:r w:rsidRPr="00EB38D5">
        <w:rPr>
          <w:rFonts w:eastAsia="Times New Roman" w:cs="Tahoma"/>
          <w:sz w:val="20"/>
          <w:szCs w:val="20"/>
        </w:rPr>
        <w:t xml:space="preserve"> vacanc</w:t>
      </w:r>
      <w:r w:rsidRPr="005D32A3">
        <w:rPr>
          <w:rFonts w:eastAsia="Times New Roman" w:cs="Tahoma"/>
          <w:sz w:val="20"/>
          <w:szCs w:val="20"/>
        </w:rPr>
        <w:t>ies are</w:t>
      </w:r>
      <w:r w:rsidRPr="00EB38D5">
        <w:rPr>
          <w:rFonts w:eastAsia="Times New Roman" w:cs="Tahoma"/>
          <w:sz w:val="20"/>
          <w:szCs w:val="20"/>
        </w:rPr>
        <w:t xml:space="preserve"> currently for our Ringinglow site.</w:t>
      </w:r>
    </w:p>
    <w:p w14:paraId="784D46A5" w14:textId="77777777" w:rsidR="00EB38D5" w:rsidRPr="00EB38D5" w:rsidRDefault="00EB38D5" w:rsidP="00703753">
      <w:pPr>
        <w:spacing w:after="0" w:line="240" w:lineRule="exact"/>
        <w:jc w:val="both"/>
        <w:rPr>
          <w:rFonts w:eastAsia="Times New Roman" w:cs="Tahoma"/>
          <w:sz w:val="20"/>
          <w:szCs w:val="20"/>
        </w:rPr>
      </w:pPr>
    </w:p>
    <w:p w14:paraId="479C133D" w14:textId="77777777"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 xml:space="preserve">We have developed two curriculum pathways at Ringinglow. These are semi formal and informal, with a high focus on personalisation. </w:t>
      </w:r>
    </w:p>
    <w:p w14:paraId="499AE932" w14:textId="77777777" w:rsidR="00EB38D5" w:rsidRPr="00EB38D5" w:rsidRDefault="00EB38D5" w:rsidP="00703753">
      <w:pPr>
        <w:spacing w:after="0" w:line="240" w:lineRule="exact"/>
        <w:jc w:val="both"/>
        <w:rPr>
          <w:rFonts w:eastAsia="Times New Roman" w:cs="Tahoma"/>
          <w:sz w:val="20"/>
          <w:szCs w:val="20"/>
        </w:rPr>
      </w:pPr>
    </w:p>
    <w:p w14:paraId="56F0FB6E" w14:textId="77777777"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No day is the same in at Bents Green and the students bring personality, surprise and variety to our school.  It can be a challenging environment to work in, and the successful candidate will demonstrate they are committed to this student group and have the resilience to start each day afresh with a smile.</w:t>
      </w:r>
    </w:p>
    <w:p w14:paraId="75EA83BF" w14:textId="77777777" w:rsidR="00EB38D5" w:rsidRPr="00EB38D5" w:rsidRDefault="00EB38D5" w:rsidP="00703753">
      <w:pPr>
        <w:spacing w:after="0" w:line="240" w:lineRule="exact"/>
        <w:jc w:val="both"/>
        <w:rPr>
          <w:rFonts w:eastAsia="Times New Roman" w:cs="Tahoma"/>
          <w:sz w:val="20"/>
          <w:szCs w:val="20"/>
        </w:rPr>
      </w:pPr>
    </w:p>
    <w:p w14:paraId="40CD3FF5" w14:textId="77777777" w:rsidR="00EB38D5" w:rsidRPr="005D32A3" w:rsidRDefault="00EB38D5" w:rsidP="00703753">
      <w:pPr>
        <w:spacing w:after="0" w:line="240" w:lineRule="exact"/>
        <w:jc w:val="both"/>
        <w:rPr>
          <w:rFonts w:eastAsia="Times New Roman" w:cs="Tahoma"/>
          <w:color w:val="000000"/>
          <w:sz w:val="20"/>
          <w:szCs w:val="20"/>
          <w:shd w:val="clear" w:color="auto" w:fill="FFFFFF"/>
        </w:rPr>
      </w:pPr>
      <w:r w:rsidRPr="005D32A3">
        <w:rPr>
          <w:rFonts w:eastAsia="Times New Roman" w:cs="Tahoma"/>
          <w:color w:val="000000"/>
          <w:sz w:val="20"/>
          <w:szCs w:val="20"/>
          <w:shd w:val="clear" w:color="auto" w:fill="FFFFFF"/>
          <w:lang w:val="en-US"/>
        </w:rPr>
        <w:t>We are passionate about ensuring that all our students receive the best education possible, preparing them for adult life outside school, and helping them to become respected and valued members of society. </w:t>
      </w:r>
      <w:r w:rsidRPr="005D32A3">
        <w:rPr>
          <w:rFonts w:eastAsia="Times New Roman" w:cs="Tahoma"/>
          <w:color w:val="000000"/>
          <w:sz w:val="20"/>
          <w:szCs w:val="20"/>
          <w:shd w:val="clear" w:color="auto" w:fill="FFFFFF"/>
        </w:rPr>
        <w:t> </w:t>
      </w:r>
    </w:p>
    <w:p w14:paraId="1D1B605D" w14:textId="77777777" w:rsidR="00EB38D5" w:rsidRPr="005D32A3" w:rsidRDefault="00EB38D5" w:rsidP="00703753">
      <w:pPr>
        <w:spacing w:after="0" w:line="240" w:lineRule="exact"/>
        <w:jc w:val="both"/>
        <w:rPr>
          <w:rFonts w:eastAsia="Times New Roman" w:cs="Tahoma"/>
          <w:sz w:val="20"/>
          <w:szCs w:val="20"/>
        </w:rPr>
      </w:pPr>
      <w:r w:rsidRPr="005D32A3">
        <w:rPr>
          <w:rFonts w:eastAsia="Times New Roman" w:cs="Tahoma"/>
          <w:sz w:val="20"/>
          <w:szCs w:val="20"/>
        </w:rPr>
        <w:t xml:space="preserve"> </w:t>
      </w:r>
    </w:p>
    <w:p w14:paraId="3E4C98C4" w14:textId="77777777"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It is an exciting time to join us and support us with continuous development and change.  We are proud of our students, and see the unique potential in each individual.  We are looking for teachers with strong ethos and values that can help us lead deliver our provision, ensuring that our students receive the highest quality education in a happy and secure environment.</w:t>
      </w:r>
    </w:p>
    <w:p w14:paraId="1B8D6DE6" w14:textId="77777777" w:rsidR="00EB38D5" w:rsidRPr="00EB38D5" w:rsidRDefault="00EB38D5" w:rsidP="00703753">
      <w:pPr>
        <w:spacing w:after="0" w:line="240" w:lineRule="exact"/>
        <w:jc w:val="both"/>
        <w:rPr>
          <w:rFonts w:eastAsia="Times New Roman" w:cs="Tahoma"/>
          <w:sz w:val="20"/>
          <w:szCs w:val="20"/>
        </w:rPr>
      </w:pPr>
    </w:p>
    <w:p w14:paraId="5AFF0E1A" w14:textId="0FCA0B50"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 xml:space="preserve">Our staff are both dedicated and highly skilled and contribute to a very nurturing and kind school.  We are proud to have been awarded the Trauma Informed Schools award, and building relationships with students and their families is central to our practice.  Trauma Informed Practice has informed the development of our behaviour policy and practice, and any successful candidates will be able to demonstrate they share these values.   </w:t>
      </w:r>
    </w:p>
    <w:p w14:paraId="05CCE04D" w14:textId="77777777" w:rsidR="00EB38D5" w:rsidRPr="00EB38D5" w:rsidRDefault="00EB38D5" w:rsidP="00703753">
      <w:pPr>
        <w:spacing w:after="0" w:line="240" w:lineRule="exact"/>
        <w:jc w:val="both"/>
        <w:rPr>
          <w:rFonts w:eastAsia="Times New Roman" w:cs="Tahoma"/>
          <w:sz w:val="20"/>
          <w:szCs w:val="20"/>
        </w:rPr>
      </w:pPr>
    </w:p>
    <w:p w14:paraId="1FC5B02F" w14:textId="77777777"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The successful candidate should:</w:t>
      </w:r>
    </w:p>
    <w:p w14:paraId="7E04B61D"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Be committed to safeguarding at all times</w:t>
      </w:r>
    </w:p>
    <w:p w14:paraId="15CB7BD6"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lastRenderedPageBreak/>
        <w:t>Have an ability to teach a range of subjects</w:t>
      </w:r>
    </w:p>
    <w:p w14:paraId="3A5A799D"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Be student centred</w:t>
      </w:r>
    </w:p>
    <w:p w14:paraId="3BF850B4"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Have excellent communication skills</w:t>
      </w:r>
    </w:p>
    <w:p w14:paraId="403CECF8"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 xml:space="preserve">Be committed to involving parents and the community in the life of the school </w:t>
      </w:r>
    </w:p>
    <w:p w14:paraId="7C5BCF4A"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Be committed to Trauma Informed and Nurture approaches</w:t>
      </w:r>
    </w:p>
    <w:p w14:paraId="692C4AFB"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Be confident, positive, calm and tenacious</w:t>
      </w:r>
    </w:p>
    <w:p w14:paraId="63457E2F"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Have a positive outlook on life and education</w:t>
      </w:r>
    </w:p>
    <w:p w14:paraId="7C06CCB4"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Hold high expectations of teaching, learning and behaviour</w:t>
      </w:r>
    </w:p>
    <w:p w14:paraId="2BE80A5B"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Be passionate about student’s learning and well-being.</w:t>
      </w:r>
    </w:p>
    <w:p w14:paraId="7FE20D5C" w14:textId="77777777" w:rsidR="00EB38D5" w:rsidRPr="00EB38D5" w:rsidRDefault="00EB38D5" w:rsidP="00703753">
      <w:pPr>
        <w:shd w:val="clear" w:color="auto" w:fill="FFFFFF"/>
        <w:spacing w:before="100" w:beforeAutospacing="1" w:after="100" w:afterAutospacing="1" w:line="240" w:lineRule="auto"/>
        <w:jc w:val="both"/>
        <w:rPr>
          <w:rFonts w:eastAsia="Times New Roman" w:cs="Tahoma"/>
          <w:color w:val="222222"/>
          <w:sz w:val="20"/>
          <w:szCs w:val="20"/>
          <w:lang w:val="en-US" w:eastAsia="en-GB"/>
        </w:rPr>
      </w:pPr>
      <w:r w:rsidRPr="00EB38D5">
        <w:rPr>
          <w:rFonts w:eastAsia="Times New Roman" w:cs="Tahoma"/>
          <w:color w:val="222222"/>
          <w:sz w:val="20"/>
          <w:szCs w:val="20"/>
          <w:lang w:val="en-US" w:eastAsia="en-GB"/>
        </w:rPr>
        <w:t>Bents Green Learning Community operates across four sites – Ringinglow, Gleadles</w:t>
      </w:r>
      <w:r w:rsidRPr="005D32A3">
        <w:rPr>
          <w:rFonts w:eastAsia="Times New Roman" w:cs="Tahoma"/>
          <w:color w:val="222222"/>
          <w:sz w:val="20"/>
          <w:szCs w:val="20"/>
          <w:lang w:val="en-US" w:eastAsia="en-GB"/>
        </w:rPr>
        <w:t xml:space="preserve">, </w:t>
      </w:r>
      <w:r w:rsidRPr="00EB38D5">
        <w:rPr>
          <w:rFonts w:eastAsia="Times New Roman" w:cs="Tahoma"/>
          <w:color w:val="222222"/>
          <w:sz w:val="20"/>
          <w:szCs w:val="20"/>
          <w:lang w:val="en-US" w:eastAsia="en-GB"/>
        </w:rPr>
        <w:t>Enterprise Works (</w:t>
      </w:r>
      <w:proofErr w:type="spellStart"/>
      <w:r w:rsidRPr="00EB38D5">
        <w:rPr>
          <w:rFonts w:eastAsia="Times New Roman" w:cs="Tahoma"/>
          <w:color w:val="222222"/>
          <w:sz w:val="20"/>
          <w:szCs w:val="20"/>
          <w:lang w:val="en-US" w:eastAsia="en-GB"/>
        </w:rPr>
        <w:t>Meadowhall</w:t>
      </w:r>
      <w:proofErr w:type="spellEnd"/>
      <w:r w:rsidRPr="00EB38D5">
        <w:rPr>
          <w:rFonts w:eastAsia="Times New Roman" w:cs="Tahoma"/>
          <w:color w:val="222222"/>
          <w:sz w:val="20"/>
          <w:szCs w:val="20"/>
          <w:lang w:val="en-US" w:eastAsia="en-GB"/>
        </w:rPr>
        <w:t>) and Handsworth Grange Community Sports College – and staff may be required to work across all sites in order to meet the needs of the students.</w:t>
      </w:r>
    </w:p>
    <w:p w14:paraId="1E278D7E" w14:textId="77777777" w:rsidR="00EB38D5" w:rsidRPr="00EB38D5" w:rsidRDefault="00EB38D5" w:rsidP="00703753">
      <w:pPr>
        <w:shd w:val="clear" w:color="auto" w:fill="FFFFFF"/>
        <w:spacing w:before="100" w:beforeAutospacing="1" w:after="100" w:afterAutospacing="1" w:line="240" w:lineRule="auto"/>
        <w:jc w:val="both"/>
        <w:rPr>
          <w:rFonts w:eastAsia="Times New Roman" w:cs="Tahoma"/>
          <w:color w:val="000000"/>
          <w:sz w:val="20"/>
          <w:szCs w:val="20"/>
          <w:lang w:eastAsia="en-GB"/>
        </w:rPr>
      </w:pPr>
      <w:r w:rsidRPr="00EB38D5">
        <w:rPr>
          <w:rFonts w:eastAsia="Times New Roman" w:cs="Tahoma"/>
          <w:color w:val="000000"/>
          <w:sz w:val="20"/>
          <w:szCs w:val="20"/>
          <w:lang w:eastAsia="en-GB"/>
        </w:rPr>
        <w:t xml:space="preserve">At Bents Green Learning Community, we are immensely proud of our students and the calibre of our staff is a key strength. We are excited and committed to delivering a high quality provision driven by our desire to continually improve. </w:t>
      </w:r>
    </w:p>
    <w:p w14:paraId="6E6BD30B" w14:textId="77777777" w:rsidR="00EB38D5" w:rsidRPr="00EB38D5" w:rsidRDefault="00EB38D5" w:rsidP="00703753">
      <w:pPr>
        <w:spacing w:after="0" w:line="240" w:lineRule="auto"/>
        <w:jc w:val="both"/>
        <w:rPr>
          <w:rFonts w:eastAsia="Times New Roman" w:cs="Tahoma"/>
          <w:sz w:val="20"/>
          <w:szCs w:val="20"/>
        </w:rPr>
      </w:pPr>
      <w:r w:rsidRPr="00EB38D5">
        <w:rPr>
          <w:rFonts w:eastAsia="Times New Roman" w:cs="Tahoma"/>
          <w:sz w:val="20"/>
          <w:szCs w:val="20"/>
        </w:rPr>
        <w:t xml:space="preserve">We are committed to safeguarding and promoting the welfare and safety of children and vulnerable adults and expect all staff to share this commitment.  All successful candidates will be required to complete an Enhanced Disclosure and Barring Service Check and Medical form.  We will also conduct online checks of applicants as per Keeping Children Safe in Education guidance.  Please visit the school website to view our safeguarding policy at:  </w:t>
      </w:r>
      <w:hyperlink r:id="rId11" w:history="1">
        <w:r w:rsidRPr="005D32A3">
          <w:rPr>
            <w:rFonts w:eastAsia="Times New Roman" w:cs="Tahoma"/>
            <w:color w:val="0000FF"/>
            <w:sz w:val="20"/>
            <w:szCs w:val="20"/>
            <w:u w:val="single"/>
          </w:rPr>
          <w:t>http://bentsgreenschool.co.uk/safeguarding/safeguarding-policy</w:t>
        </w:r>
      </w:hyperlink>
      <w:r w:rsidRPr="00EB38D5">
        <w:rPr>
          <w:rFonts w:eastAsia="Times New Roman" w:cs="Tahoma"/>
          <w:sz w:val="20"/>
          <w:szCs w:val="20"/>
        </w:rPr>
        <w:t xml:space="preserve">.  Visits to our school are warmly encouraged and can be arranged by contacting Karen Taylor, PA to the Leadership Team on 0114 236545.  </w:t>
      </w:r>
    </w:p>
    <w:p w14:paraId="398C36A5" w14:textId="77777777" w:rsidR="00EB38D5" w:rsidRPr="00EB38D5" w:rsidRDefault="00EB38D5" w:rsidP="00703753">
      <w:pPr>
        <w:spacing w:after="0" w:line="240" w:lineRule="auto"/>
        <w:jc w:val="both"/>
        <w:rPr>
          <w:rFonts w:eastAsia="Times New Roman" w:cs="Tahoma"/>
          <w:sz w:val="20"/>
          <w:szCs w:val="20"/>
        </w:rPr>
      </w:pPr>
    </w:p>
    <w:p w14:paraId="53193646" w14:textId="77777777" w:rsidR="00EB38D5" w:rsidRPr="00EB38D5" w:rsidRDefault="00EB38D5" w:rsidP="00703753">
      <w:pPr>
        <w:spacing w:after="0" w:line="240" w:lineRule="auto"/>
        <w:jc w:val="both"/>
        <w:rPr>
          <w:rFonts w:eastAsia="Times New Roman" w:cs="Tahoma"/>
          <w:sz w:val="20"/>
          <w:szCs w:val="20"/>
        </w:rPr>
      </w:pPr>
      <w:r w:rsidRPr="00EB38D5">
        <w:rPr>
          <w:rFonts w:eastAsia="Times New Roman" w:cs="Tahoma"/>
          <w:sz w:val="20"/>
          <w:szCs w:val="20"/>
        </w:rPr>
        <w:t>Please be aware that an online soft search will be made for those offered interviews.</w:t>
      </w:r>
    </w:p>
    <w:p w14:paraId="09440F92" w14:textId="77777777" w:rsidR="00EB38D5" w:rsidRPr="00EB38D5" w:rsidRDefault="00EB38D5" w:rsidP="00703753">
      <w:pPr>
        <w:spacing w:after="0" w:line="240" w:lineRule="auto"/>
        <w:jc w:val="both"/>
        <w:rPr>
          <w:rFonts w:eastAsia="Times New Roman" w:cs="Tahoma"/>
          <w:sz w:val="20"/>
          <w:szCs w:val="20"/>
        </w:rPr>
      </w:pPr>
    </w:p>
    <w:p w14:paraId="13161C59" w14:textId="77777777" w:rsidR="00EB38D5" w:rsidRPr="00EB38D5" w:rsidRDefault="00EB38D5" w:rsidP="00703753">
      <w:pPr>
        <w:spacing w:after="0" w:line="240" w:lineRule="auto"/>
        <w:jc w:val="both"/>
        <w:textAlignment w:val="baseline"/>
        <w:rPr>
          <w:rFonts w:eastAsia="Times New Roman" w:cs="Tahoma"/>
          <w:color w:val="000000"/>
          <w:sz w:val="20"/>
          <w:szCs w:val="20"/>
          <w:lang w:eastAsia="en-GB"/>
        </w:rPr>
      </w:pPr>
      <w:r w:rsidRPr="00EB38D5">
        <w:rPr>
          <w:rFonts w:eastAsia="Times New Roman" w:cs="Tahoma"/>
          <w:color w:val="000000"/>
          <w:sz w:val="20"/>
          <w:szCs w:val="20"/>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524A40AC" w14:textId="77777777" w:rsidR="00EB38D5" w:rsidRPr="00EB38D5" w:rsidRDefault="00EB38D5" w:rsidP="00703753">
      <w:pPr>
        <w:spacing w:after="0" w:line="240" w:lineRule="auto"/>
        <w:jc w:val="both"/>
        <w:textAlignment w:val="baseline"/>
        <w:rPr>
          <w:rFonts w:eastAsia="Times New Roman" w:cs="Tahoma"/>
          <w:color w:val="000000"/>
          <w:sz w:val="20"/>
          <w:szCs w:val="20"/>
          <w:lang w:eastAsia="en-GB"/>
        </w:rPr>
      </w:pPr>
    </w:p>
    <w:p w14:paraId="059FE51F" w14:textId="77777777" w:rsidR="00FE470C" w:rsidRPr="00C44617" w:rsidRDefault="00FE470C" w:rsidP="00703753">
      <w:pPr>
        <w:pStyle w:val="Default"/>
        <w:jc w:val="both"/>
        <w:rPr>
          <w:b/>
          <w:sz w:val="20"/>
          <w:szCs w:val="20"/>
        </w:rPr>
      </w:pPr>
      <w:r w:rsidRPr="00C44617">
        <w:rPr>
          <w:b/>
          <w:sz w:val="20"/>
          <w:szCs w:val="20"/>
        </w:rPr>
        <w:t>About the Trust</w:t>
      </w:r>
    </w:p>
    <w:p w14:paraId="6225998C" w14:textId="77777777" w:rsidR="00FE470C" w:rsidRPr="00C44617" w:rsidRDefault="00FE470C" w:rsidP="00703753">
      <w:pPr>
        <w:pStyle w:val="Default"/>
        <w:jc w:val="both"/>
        <w:rPr>
          <w:sz w:val="20"/>
          <w:szCs w:val="20"/>
        </w:rPr>
      </w:pPr>
      <w:r w:rsidRPr="00C44617">
        <w:rPr>
          <w:sz w:val="20"/>
          <w:szCs w:val="20"/>
        </w:rPr>
        <w:t xml:space="preserve"> </w:t>
      </w:r>
    </w:p>
    <w:p w14:paraId="57806E0B" w14:textId="77777777" w:rsidR="003642D8" w:rsidRPr="00C44617" w:rsidRDefault="00E919B7" w:rsidP="00703753">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9D251A">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750A8232" w14:textId="77777777" w:rsidR="001274C7" w:rsidRDefault="001274C7" w:rsidP="00703753">
      <w:pPr>
        <w:pStyle w:val="Default"/>
        <w:spacing w:after="21"/>
        <w:jc w:val="both"/>
        <w:rPr>
          <w:sz w:val="20"/>
          <w:szCs w:val="20"/>
        </w:rPr>
      </w:pPr>
    </w:p>
    <w:p w14:paraId="2F31AF14" w14:textId="77777777" w:rsidR="00553610" w:rsidRDefault="00672661" w:rsidP="00703753">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20164FEF" w14:textId="77777777" w:rsidR="00763B83" w:rsidRDefault="00763B83" w:rsidP="00703753">
      <w:pPr>
        <w:pStyle w:val="Default"/>
        <w:spacing w:after="21"/>
        <w:jc w:val="both"/>
        <w:rPr>
          <w:sz w:val="20"/>
          <w:szCs w:val="20"/>
        </w:rPr>
      </w:pPr>
    </w:p>
    <w:p w14:paraId="13054A1C" w14:textId="77777777" w:rsidR="008C6F1C" w:rsidRPr="00C44617" w:rsidRDefault="008C6F1C" w:rsidP="00703753">
      <w:pPr>
        <w:pStyle w:val="Default"/>
        <w:jc w:val="both"/>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4CF8D62F" w14:textId="77777777" w:rsidR="00FE470C" w:rsidRPr="00C44617" w:rsidRDefault="00FE470C" w:rsidP="00703753">
      <w:pPr>
        <w:pStyle w:val="Default"/>
        <w:jc w:val="both"/>
        <w:rPr>
          <w:sz w:val="20"/>
          <w:szCs w:val="20"/>
        </w:rPr>
      </w:pPr>
    </w:p>
    <w:p w14:paraId="013DA3E4" w14:textId="77777777" w:rsidR="00FE470C" w:rsidRPr="00C44617" w:rsidRDefault="00FE470C" w:rsidP="00703753">
      <w:pPr>
        <w:pStyle w:val="Default"/>
        <w:jc w:val="both"/>
        <w:rPr>
          <w:b/>
          <w:sz w:val="20"/>
          <w:szCs w:val="20"/>
        </w:rPr>
      </w:pPr>
      <w:r w:rsidRPr="00C44617">
        <w:rPr>
          <w:b/>
          <w:sz w:val="20"/>
          <w:szCs w:val="20"/>
        </w:rPr>
        <w:t>Our Opportunity</w:t>
      </w:r>
    </w:p>
    <w:p w14:paraId="34C51B00" w14:textId="77777777" w:rsidR="00ED41E7" w:rsidRPr="00C44617" w:rsidRDefault="00ED41E7" w:rsidP="00703753">
      <w:pPr>
        <w:pStyle w:val="NormalWeb"/>
        <w:jc w:val="both"/>
        <w:rPr>
          <w:rFonts w:ascii="Tahoma" w:hAnsi="Tahoma" w:cs="Tahoma"/>
          <w:color w:val="000000"/>
          <w:sz w:val="20"/>
          <w:szCs w:val="20"/>
        </w:rPr>
      </w:pPr>
      <w:r w:rsidRPr="00C44617">
        <w:rPr>
          <w:rFonts w:ascii="Tahoma" w:hAnsi="Tahoma" w:cs="Tahoma"/>
          <w:color w:val="000000"/>
          <w:sz w:val="20"/>
          <w:szCs w:val="20"/>
        </w:rPr>
        <w:t xml:space="preserve">We are seeking to appoint a highly motivated, enthusiastic, hardworking and flexible </w:t>
      </w:r>
      <w:r w:rsidR="005D32A3" w:rsidRPr="005D32A3">
        <w:rPr>
          <w:rFonts w:ascii="Tahoma" w:hAnsi="Tahoma" w:cs="Tahoma"/>
          <w:color w:val="000000"/>
          <w:sz w:val="20"/>
          <w:szCs w:val="20"/>
        </w:rPr>
        <w:t xml:space="preserve">Teacher </w:t>
      </w:r>
      <w:r w:rsidRPr="005D32A3">
        <w:rPr>
          <w:rFonts w:ascii="Tahoma" w:hAnsi="Tahoma" w:cs="Tahoma"/>
          <w:color w:val="000000"/>
          <w:sz w:val="20"/>
          <w:szCs w:val="20"/>
        </w:rPr>
        <w:t>to join</w:t>
      </w:r>
      <w:r w:rsidRPr="00C44617">
        <w:rPr>
          <w:rFonts w:ascii="Tahoma" w:hAnsi="Tahoma" w:cs="Tahoma"/>
          <w:color w:val="000000"/>
          <w:sz w:val="20"/>
          <w:szCs w:val="20"/>
        </w:rPr>
        <w:t xml:space="preserve"> a team of dedicated staff who are committed to providing an excellent learning environment and become part of a successful team in a busy working environment.</w:t>
      </w:r>
    </w:p>
    <w:p w14:paraId="08A9992F" w14:textId="77777777" w:rsidR="00D11C19" w:rsidRDefault="00D11C19" w:rsidP="00703753">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6D66584E" w14:textId="77777777" w:rsidR="009B246E" w:rsidRDefault="009B246E" w:rsidP="00703753">
      <w:pPr>
        <w:pStyle w:val="Default"/>
        <w:jc w:val="both"/>
        <w:rPr>
          <w:b/>
          <w:sz w:val="20"/>
          <w:szCs w:val="20"/>
        </w:rPr>
      </w:pPr>
    </w:p>
    <w:p w14:paraId="0A56A1B0" w14:textId="77777777" w:rsidR="000751ED" w:rsidRDefault="009B246E" w:rsidP="00703753">
      <w:pPr>
        <w:pStyle w:val="Default"/>
        <w:jc w:val="both"/>
        <w:rPr>
          <w:bCs/>
          <w:i/>
          <w:iCs/>
          <w:sz w:val="20"/>
          <w:szCs w:val="20"/>
        </w:rPr>
      </w:pPr>
      <w:r w:rsidRPr="009B246E">
        <w:rPr>
          <w:bCs/>
          <w:i/>
          <w:iCs/>
          <w:sz w:val="20"/>
          <w:szCs w:val="20"/>
        </w:rPr>
        <w:t>Wellbeing – Pay – Careers and Training – Annual Leave and Flexibility</w:t>
      </w:r>
    </w:p>
    <w:p w14:paraId="388583AD" w14:textId="77777777" w:rsidR="00DB3BB5" w:rsidRPr="00DB3BB5" w:rsidRDefault="00DB3BB5" w:rsidP="00703753">
      <w:pPr>
        <w:pStyle w:val="Default"/>
        <w:jc w:val="both"/>
        <w:rPr>
          <w:bCs/>
          <w:i/>
          <w:iCs/>
          <w:sz w:val="20"/>
          <w:szCs w:val="20"/>
        </w:rPr>
      </w:pPr>
    </w:p>
    <w:p w14:paraId="75195A2A" w14:textId="77777777" w:rsidR="000751ED" w:rsidRPr="00652DD3" w:rsidRDefault="000751ED" w:rsidP="00703753">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68A4E0AF" w14:textId="77777777" w:rsidR="00652DD3" w:rsidRPr="00652DD3" w:rsidRDefault="00652DD3" w:rsidP="00703753">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184C9B47" w14:textId="77777777" w:rsidR="000751ED" w:rsidRPr="00134EF5" w:rsidRDefault="000751ED" w:rsidP="00703753">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DEDB661" w14:textId="77777777" w:rsidR="000751ED" w:rsidRDefault="000751ED" w:rsidP="00703753">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337A7AEF" w14:textId="77777777" w:rsidR="0001416A" w:rsidRDefault="0001416A" w:rsidP="00703753">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7CCAF88A" w14:textId="77777777" w:rsidR="00DB3BB5" w:rsidRPr="00C44617" w:rsidRDefault="00DB3BB5" w:rsidP="00703753">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1ADBE8C" w14:textId="77777777" w:rsidR="000751ED" w:rsidRPr="00134EF5" w:rsidRDefault="00DB3BB5" w:rsidP="00703753">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5173B070" w14:textId="77777777" w:rsidR="000751ED" w:rsidRDefault="000751ED" w:rsidP="00703753">
      <w:pPr>
        <w:pStyle w:val="Default"/>
        <w:numPr>
          <w:ilvl w:val="0"/>
          <w:numId w:val="23"/>
        </w:numPr>
        <w:spacing w:after="21"/>
        <w:jc w:val="both"/>
        <w:rPr>
          <w:sz w:val="20"/>
          <w:szCs w:val="20"/>
        </w:rPr>
      </w:pPr>
      <w:r w:rsidRPr="00134EF5">
        <w:rPr>
          <w:sz w:val="20"/>
          <w:szCs w:val="20"/>
        </w:rPr>
        <w:t>Flexible working policies</w:t>
      </w:r>
    </w:p>
    <w:p w14:paraId="5E449FA3" w14:textId="77777777" w:rsidR="00C16C62" w:rsidRPr="00C16C62" w:rsidRDefault="00C16C62" w:rsidP="00703753">
      <w:pPr>
        <w:pStyle w:val="Default"/>
        <w:numPr>
          <w:ilvl w:val="0"/>
          <w:numId w:val="23"/>
        </w:numPr>
        <w:spacing w:after="21"/>
        <w:jc w:val="both"/>
        <w:rPr>
          <w:sz w:val="20"/>
          <w:szCs w:val="20"/>
        </w:rPr>
      </w:pPr>
      <w:r w:rsidRPr="00134EF5">
        <w:rPr>
          <w:sz w:val="20"/>
          <w:szCs w:val="20"/>
        </w:rPr>
        <w:t>Cycle to Work Scheme</w:t>
      </w:r>
    </w:p>
    <w:p w14:paraId="09AD2016" w14:textId="77777777" w:rsidR="000751ED" w:rsidRPr="00134EF5" w:rsidRDefault="000751ED" w:rsidP="00703753">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51B4A6BC" w14:textId="77777777" w:rsidR="000751ED" w:rsidRPr="000751ED" w:rsidRDefault="000751ED" w:rsidP="00703753">
      <w:pPr>
        <w:spacing w:after="0" w:line="240" w:lineRule="auto"/>
        <w:jc w:val="both"/>
        <w:rPr>
          <w:rFonts w:cs="Tahoma"/>
          <w:sz w:val="20"/>
          <w:szCs w:val="20"/>
        </w:rPr>
      </w:pPr>
    </w:p>
    <w:p w14:paraId="1A6D63B9" w14:textId="77777777" w:rsidR="00E17679" w:rsidRDefault="00E17679" w:rsidP="00703753">
      <w:pPr>
        <w:pStyle w:val="Default"/>
        <w:jc w:val="both"/>
        <w:rPr>
          <w:b/>
          <w:sz w:val="20"/>
          <w:szCs w:val="20"/>
        </w:rPr>
      </w:pPr>
      <w:r>
        <w:rPr>
          <w:b/>
          <w:sz w:val="20"/>
          <w:szCs w:val="20"/>
        </w:rPr>
        <w:t>To apply</w:t>
      </w:r>
    </w:p>
    <w:p w14:paraId="7197797C" w14:textId="77777777" w:rsidR="00E17679" w:rsidRPr="00FD3675" w:rsidRDefault="00E17679" w:rsidP="00703753">
      <w:pPr>
        <w:pStyle w:val="Default"/>
        <w:jc w:val="both"/>
        <w:rPr>
          <w:b/>
          <w:sz w:val="20"/>
          <w:szCs w:val="20"/>
        </w:rPr>
      </w:pPr>
    </w:p>
    <w:p w14:paraId="5B1C7C9C" w14:textId="77777777" w:rsidR="00E17679" w:rsidRPr="005D32A3" w:rsidRDefault="00E17679" w:rsidP="00703753">
      <w:pPr>
        <w:pStyle w:val="Default"/>
        <w:jc w:val="both"/>
        <w:rPr>
          <w:b/>
          <w:sz w:val="20"/>
          <w:szCs w:val="20"/>
        </w:rPr>
      </w:pPr>
      <w:r w:rsidRPr="00C44617">
        <w:rPr>
          <w:sz w:val="20"/>
          <w:szCs w:val="20"/>
        </w:rPr>
        <w:t xml:space="preserve">For an application form please contact </w:t>
      </w:r>
      <w:r w:rsidR="005D32A3" w:rsidRPr="005D32A3">
        <w:rPr>
          <w:b/>
          <w:sz w:val="20"/>
          <w:szCs w:val="20"/>
        </w:rPr>
        <w:t>recruitment@bentsgreen.sheffield.sch.uk</w:t>
      </w:r>
    </w:p>
    <w:p w14:paraId="6EE56288" w14:textId="77777777" w:rsidR="00E17679" w:rsidRPr="00C44617" w:rsidRDefault="00E17679" w:rsidP="00703753">
      <w:pPr>
        <w:pStyle w:val="Default"/>
        <w:jc w:val="both"/>
        <w:rPr>
          <w:sz w:val="20"/>
          <w:szCs w:val="20"/>
          <w:highlight w:val="yellow"/>
        </w:rPr>
      </w:pPr>
    </w:p>
    <w:p w14:paraId="7101F0E4" w14:textId="77777777" w:rsidR="00E17679" w:rsidRPr="005D32A3" w:rsidRDefault="00E17679" w:rsidP="00703753">
      <w:pPr>
        <w:pStyle w:val="Default"/>
        <w:jc w:val="both"/>
        <w:rPr>
          <w:b/>
          <w:sz w:val="20"/>
          <w:szCs w:val="20"/>
        </w:rPr>
      </w:pPr>
      <w:r w:rsidRPr="00C44617">
        <w:rPr>
          <w:sz w:val="20"/>
          <w:szCs w:val="20"/>
        </w:rPr>
        <w:t xml:space="preserve">Completed applications to be sent to </w:t>
      </w:r>
      <w:r w:rsidR="005D32A3" w:rsidRPr="005D32A3">
        <w:rPr>
          <w:b/>
          <w:sz w:val="20"/>
          <w:szCs w:val="20"/>
        </w:rPr>
        <w:t>recruitment@bentsgreen.sheffield.sch.uk</w:t>
      </w:r>
    </w:p>
    <w:p w14:paraId="728353D6" w14:textId="77777777" w:rsidR="00E17679" w:rsidRPr="00C44617" w:rsidRDefault="00E17679" w:rsidP="00703753">
      <w:pPr>
        <w:pStyle w:val="Default"/>
        <w:jc w:val="both"/>
        <w:rPr>
          <w:color w:val="0000FF"/>
          <w:sz w:val="20"/>
          <w:szCs w:val="20"/>
        </w:rPr>
      </w:pPr>
    </w:p>
    <w:p w14:paraId="33342012" w14:textId="77777777" w:rsidR="00E17679" w:rsidRPr="00C44617" w:rsidRDefault="00E17679" w:rsidP="00703753">
      <w:pPr>
        <w:pStyle w:val="Default"/>
        <w:jc w:val="both"/>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71BF1898" w14:textId="77777777" w:rsidR="00E17679" w:rsidRPr="00C44617" w:rsidRDefault="00E17679" w:rsidP="00703753">
      <w:pPr>
        <w:pStyle w:val="Default"/>
        <w:jc w:val="both"/>
        <w:rPr>
          <w:sz w:val="20"/>
          <w:szCs w:val="20"/>
        </w:rPr>
      </w:pPr>
    </w:p>
    <w:p w14:paraId="4B1F790D" w14:textId="77777777" w:rsidR="00E17679" w:rsidRPr="00C44617" w:rsidRDefault="00E17679" w:rsidP="00703753">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1173CF0D" w14:textId="77777777" w:rsidR="00FE470C" w:rsidRPr="00C44617" w:rsidRDefault="00FE470C" w:rsidP="00703753">
      <w:pPr>
        <w:pStyle w:val="Default"/>
        <w:jc w:val="both"/>
        <w:rPr>
          <w:sz w:val="20"/>
          <w:szCs w:val="20"/>
        </w:rPr>
      </w:pPr>
    </w:p>
    <w:p w14:paraId="22DAEBB5" w14:textId="77777777" w:rsidR="00D11C19" w:rsidRPr="00C44617" w:rsidRDefault="00D11C19" w:rsidP="00703753">
      <w:pPr>
        <w:pStyle w:val="Default"/>
        <w:jc w:val="both"/>
        <w:rPr>
          <w:b/>
          <w:sz w:val="20"/>
          <w:szCs w:val="20"/>
        </w:rPr>
      </w:pPr>
      <w:r w:rsidRPr="00C44617">
        <w:rPr>
          <w:b/>
          <w:sz w:val="20"/>
          <w:szCs w:val="20"/>
        </w:rPr>
        <w:t>Further information</w:t>
      </w:r>
    </w:p>
    <w:p w14:paraId="43914B41" w14:textId="77777777" w:rsidR="00FA7DB0" w:rsidRPr="00C44617" w:rsidRDefault="00FA7DB0" w:rsidP="00703753">
      <w:pPr>
        <w:pStyle w:val="Default"/>
        <w:jc w:val="both"/>
        <w:rPr>
          <w:b/>
          <w:sz w:val="20"/>
          <w:szCs w:val="20"/>
        </w:rPr>
      </w:pPr>
    </w:p>
    <w:p w14:paraId="3800E7E9" w14:textId="77777777" w:rsidR="009036E3" w:rsidRPr="00C44617" w:rsidRDefault="00D11C19" w:rsidP="00703753">
      <w:pPr>
        <w:pStyle w:val="Default"/>
        <w:jc w:val="both"/>
        <w:rPr>
          <w:sz w:val="20"/>
          <w:szCs w:val="20"/>
        </w:rPr>
      </w:pPr>
      <w:r w:rsidRPr="00C44617">
        <w:rPr>
          <w:sz w:val="20"/>
          <w:szCs w:val="20"/>
        </w:rPr>
        <w:t xml:space="preserve">For an informal and confidential conversation about the role, please contact </w:t>
      </w:r>
      <w:r w:rsidR="005D32A3">
        <w:rPr>
          <w:sz w:val="20"/>
          <w:szCs w:val="20"/>
        </w:rPr>
        <w:t>El Drayson, Head of School, Bents Green School.</w:t>
      </w:r>
    </w:p>
    <w:p w14:paraId="15CDB3AF" w14:textId="77777777" w:rsidR="00D505B9" w:rsidRPr="00C44617" w:rsidRDefault="00D505B9" w:rsidP="00703753">
      <w:pPr>
        <w:pStyle w:val="Default"/>
        <w:jc w:val="both"/>
        <w:rPr>
          <w:sz w:val="20"/>
          <w:szCs w:val="20"/>
        </w:rPr>
      </w:pPr>
    </w:p>
    <w:p w14:paraId="0F72F27B" w14:textId="77777777" w:rsidR="00D505B9" w:rsidRPr="00C44617" w:rsidRDefault="00D505B9" w:rsidP="00703753">
      <w:pPr>
        <w:pStyle w:val="Default"/>
        <w:jc w:val="both"/>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5D32A3">
        <w:rPr>
          <w:sz w:val="20"/>
          <w:szCs w:val="20"/>
        </w:rPr>
        <w:t>www</w:t>
      </w:r>
      <w:r w:rsidR="005D32A3" w:rsidRPr="005D32A3">
        <w:rPr>
          <w:sz w:val="20"/>
          <w:szCs w:val="20"/>
        </w:rPr>
        <w:t>.Bentsgreen.school</w:t>
      </w:r>
      <w:r w:rsidR="00342968" w:rsidRPr="005D32A3">
        <w:rPr>
          <w:sz w:val="20"/>
          <w:szCs w:val="20"/>
        </w:rPr>
        <w:t>.</w:t>
      </w:r>
      <w:r w:rsidR="00342968" w:rsidRPr="00C44617">
        <w:rPr>
          <w:sz w:val="20"/>
          <w:szCs w:val="20"/>
        </w:rPr>
        <w:t xml:space="preserve"> </w:t>
      </w:r>
    </w:p>
    <w:p w14:paraId="47CD0B1C" w14:textId="77777777" w:rsidR="00D11C19" w:rsidRPr="00C44617" w:rsidRDefault="00D11C19" w:rsidP="00703753">
      <w:pPr>
        <w:pStyle w:val="Default"/>
        <w:jc w:val="both"/>
        <w:rPr>
          <w:sz w:val="20"/>
          <w:szCs w:val="20"/>
        </w:rPr>
      </w:pPr>
    </w:p>
    <w:p w14:paraId="20301461" w14:textId="77777777" w:rsidR="00D11C19" w:rsidRPr="00C44617" w:rsidRDefault="00D11C19" w:rsidP="00703753">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6F8A9398" w14:textId="77777777" w:rsidR="00463084" w:rsidRPr="00C44617" w:rsidRDefault="00463084" w:rsidP="00703753">
      <w:pPr>
        <w:pStyle w:val="Default"/>
        <w:jc w:val="both"/>
        <w:rPr>
          <w:b/>
          <w:sz w:val="20"/>
          <w:szCs w:val="20"/>
        </w:rPr>
      </w:pPr>
    </w:p>
    <w:p w14:paraId="324D1D90" w14:textId="77777777" w:rsidR="00540E76" w:rsidRPr="00C44617" w:rsidRDefault="00540E76" w:rsidP="00703753">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5373F427" w14:textId="77777777" w:rsidR="00D11C19" w:rsidRPr="00C44617" w:rsidRDefault="00463084" w:rsidP="00703753">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2" w:history="1">
        <w:r w:rsidRPr="00C44617">
          <w:rPr>
            <w:rStyle w:val="Hyperlink"/>
            <w:rFonts w:cs="Tahoma"/>
            <w:sz w:val="20"/>
            <w:szCs w:val="20"/>
          </w:rPr>
          <w:t>www.gov.uk/disclosure-barring-service-check</w:t>
        </w:r>
      </w:hyperlink>
      <w:r w:rsidRPr="00C44617">
        <w:rPr>
          <w:rFonts w:cs="Tahoma"/>
          <w:sz w:val="20"/>
          <w:szCs w:val="20"/>
        </w:rPr>
        <w:t>.</w:t>
      </w:r>
    </w:p>
    <w:p w14:paraId="226A6A04" w14:textId="77777777" w:rsidR="00DD3B84" w:rsidRDefault="003A12DF" w:rsidP="00703753">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sectPr w:rsidR="00DD3B84" w:rsidSect="00CF7D72">
      <w:headerReference w:type="default" r:id="rId13"/>
      <w:footerReference w:type="default" r:id="rId14"/>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CBEDB" w14:textId="77777777" w:rsidR="00A40CFB" w:rsidRDefault="00A40CFB" w:rsidP="004339D2">
      <w:pPr>
        <w:spacing w:after="0" w:line="240" w:lineRule="auto"/>
      </w:pPr>
      <w:r>
        <w:separator/>
      </w:r>
    </w:p>
  </w:endnote>
  <w:endnote w:type="continuationSeparator" w:id="0">
    <w:p w14:paraId="6A65D67C" w14:textId="77777777" w:rsidR="00A40CFB" w:rsidRDefault="00A40CFB"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117049560"/>
      <w:docPartObj>
        <w:docPartGallery w:val="Page Numbers (Bottom of Page)"/>
        <w:docPartUnique/>
      </w:docPartObj>
    </w:sdtPr>
    <w:sdtContent>
      <w:sdt>
        <w:sdtPr>
          <w:rPr>
            <w:color w:val="808080" w:themeColor="background1" w:themeShade="80"/>
            <w:sz w:val="16"/>
            <w:szCs w:val="16"/>
          </w:rPr>
          <w:id w:val="1566753143"/>
          <w:docPartObj>
            <w:docPartGallery w:val="Page Numbers (Top of Page)"/>
            <w:docPartUnique/>
          </w:docPartObj>
        </w:sdtPr>
        <w:sdtContent>
          <w:p w14:paraId="420D2C18"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0E61742E"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D3F89" w14:textId="77777777" w:rsidR="00A40CFB" w:rsidRDefault="00A40CFB" w:rsidP="004339D2">
      <w:pPr>
        <w:spacing w:after="0" w:line="240" w:lineRule="auto"/>
      </w:pPr>
      <w:r>
        <w:separator/>
      </w:r>
    </w:p>
  </w:footnote>
  <w:footnote w:type="continuationSeparator" w:id="0">
    <w:p w14:paraId="744A3304" w14:textId="77777777" w:rsidR="00A40CFB" w:rsidRDefault="00A40CFB"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9294" w14:textId="10ACA801" w:rsidR="000C2A65" w:rsidRDefault="000C2A65" w:rsidP="000C2A65">
    <w:pPr>
      <w:pStyle w:val="Header"/>
      <w:jc w:val="right"/>
    </w:pPr>
  </w:p>
  <w:p w14:paraId="0E15D57E" w14:textId="4AB5F8EB" w:rsidR="00CB1642" w:rsidRDefault="008A3966">
    <w:pPr>
      <w:pStyle w:val="Header"/>
    </w:pPr>
    <w:r>
      <w:rPr>
        <w:noProof/>
        <w:lang w:eastAsia="en-GB"/>
      </w:rPr>
      <w:drawing>
        <wp:anchor distT="0" distB="0" distL="114300" distR="114300" simplePos="0" relativeHeight="251656704" behindDoc="1" locked="0" layoutInCell="1" allowOverlap="1" wp14:anchorId="07AC9B9B" wp14:editId="421B1EF2">
          <wp:simplePos x="0" y="0"/>
          <wp:positionH relativeFrom="margin">
            <wp:align>right</wp:align>
          </wp:positionH>
          <wp:positionV relativeFrom="paragraph">
            <wp:posOffset>9093</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40211C5" wp14:editId="1A9AB74D">
          <wp:extent cx="855878" cy="809167"/>
          <wp:effectExtent l="0" t="0" r="1905" b="0"/>
          <wp:docPr id="722926022" name="Picture 1" descr="A logo of a tre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26022" name="Picture 1" descr="A logo of a tree with leave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9052" cy="812168"/>
                  </a:xfrm>
                  <a:prstGeom prst="rect">
                    <a:avLst/>
                  </a:prstGeom>
                  <a:noFill/>
                  <a:ln>
                    <a:noFill/>
                  </a:ln>
                </pic:spPr>
              </pic:pic>
            </a:graphicData>
          </a:graphic>
        </wp:inline>
      </w:drawing>
    </w:r>
  </w:p>
  <w:p w14:paraId="76ABF9B1"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940559"/>
    <w:multiLevelType w:val="hybridMultilevel"/>
    <w:tmpl w:val="8CE0F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9576D"/>
    <w:multiLevelType w:val="hybridMultilevel"/>
    <w:tmpl w:val="C23851F4"/>
    <w:lvl w:ilvl="0" w:tplc="3904C9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3"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67895029">
    <w:abstractNumId w:val="2"/>
  </w:num>
  <w:num w:numId="2" w16cid:durableId="745229765">
    <w:abstractNumId w:val="17"/>
  </w:num>
  <w:num w:numId="3" w16cid:durableId="1437798062">
    <w:abstractNumId w:val="0"/>
  </w:num>
  <w:num w:numId="4" w16cid:durableId="2146972619">
    <w:abstractNumId w:val="16"/>
  </w:num>
  <w:num w:numId="5" w16cid:durableId="707100343">
    <w:abstractNumId w:val="20"/>
  </w:num>
  <w:num w:numId="6" w16cid:durableId="1666588125">
    <w:abstractNumId w:val="5"/>
  </w:num>
  <w:num w:numId="7" w16cid:durableId="1622806755">
    <w:abstractNumId w:val="13"/>
  </w:num>
  <w:num w:numId="8" w16cid:durableId="655956501">
    <w:abstractNumId w:val="19"/>
  </w:num>
  <w:num w:numId="9" w16cid:durableId="776489092">
    <w:abstractNumId w:val="14"/>
  </w:num>
  <w:num w:numId="10" w16cid:durableId="1801874948">
    <w:abstractNumId w:val="9"/>
  </w:num>
  <w:num w:numId="11" w16cid:durableId="607276009">
    <w:abstractNumId w:val="11"/>
  </w:num>
  <w:num w:numId="12" w16cid:durableId="1470319858">
    <w:abstractNumId w:val="22"/>
  </w:num>
  <w:num w:numId="13" w16cid:durableId="2085955308">
    <w:abstractNumId w:val="4"/>
  </w:num>
  <w:num w:numId="14" w16cid:durableId="694307560">
    <w:abstractNumId w:val="12"/>
  </w:num>
  <w:num w:numId="15" w16cid:durableId="382563453">
    <w:abstractNumId w:val="7"/>
  </w:num>
  <w:num w:numId="16" w16cid:durableId="1499736573">
    <w:abstractNumId w:val="15"/>
  </w:num>
  <w:num w:numId="17" w16cid:durableId="53161534">
    <w:abstractNumId w:val="23"/>
  </w:num>
  <w:num w:numId="18" w16cid:durableId="1607224848">
    <w:abstractNumId w:val="6"/>
  </w:num>
  <w:num w:numId="19" w16cid:durableId="332337983">
    <w:abstractNumId w:val="18"/>
  </w:num>
  <w:num w:numId="20" w16cid:durableId="1297564918">
    <w:abstractNumId w:val="3"/>
  </w:num>
  <w:num w:numId="21" w16cid:durableId="2145004561">
    <w:abstractNumId w:val="24"/>
  </w:num>
  <w:num w:numId="22" w16cid:durableId="427849393">
    <w:abstractNumId w:val="21"/>
  </w:num>
  <w:num w:numId="23" w16cid:durableId="601762899">
    <w:abstractNumId w:val="8"/>
  </w:num>
  <w:num w:numId="24" w16cid:durableId="1580674299">
    <w:abstractNumId w:val="10"/>
  </w:num>
  <w:num w:numId="25" w16cid:durableId="575939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56B71"/>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87C17"/>
    <w:rsid w:val="002C5853"/>
    <w:rsid w:val="002E1D36"/>
    <w:rsid w:val="002E3AC9"/>
    <w:rsid w:val="002F34A9"/>
    <w:rsid w:val="003028B8"/>
    <w:rsid w:val="00305A0B"/>
    <w:rsid w:val="003204D7"/>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752E7"/>
    <w:rsid w:val="00486385"/>
    <w:rsid w:val="004958C9"/>
    <w:rsid w:val="004A0460"/>
    <w:rsid w:val="004A0CEB"/>
    <w:rsid w:val="004A390C"/>
    <w:rsid w:val="004A4002"/>
    <w:rsid w:val="004C37F7"/>
    <w:rsid w:val="004C5CB7"/>
    <w:rsid w:val="004C7FFD"/>
    <w:rsid w:val="004D5D23"/>
    <w:rsid w:val="005176B7"/>
    <w:rsid w:val="00531A38"/>
    <w:rsid w:val="00531B69"/>
    <w:rsid w:val="00535CB3"/>
    <w:rsid w:val="00540E76"/>
    <w:rsid w:val="00542CD1"/>
    <w:rsid w:val="00553610"/>
    <w:rsid w:val="005D32A3"/>
    <w:rsid w:val="005E0BEE"/>
    <w:rsid w:val="005F6DF8"/>
    <w:rsid w:val="00601C8B"/>
    <w:rsid w:val="0061646F"/>
    <w:rsid w:val="006238A8"/>
    <w:rsid w:val="00625C06"/>
    <w:rsid w:val="0062676C"/>
    <w:rsid w:val="006420C0"/>
    <w:rsid w:val="006473AD"/>
    <w:rsid w:val="00652DD3"/>
    <w:rsid w:val="0066514C"/>
    <w:rsid w:val="00666344"/>
    <w:rsid w:val="00672661"/>
    <w:rsid w:val="006A689A"/>
    <w:rsid w:val="006C2751"/>
    <w:rsid w:val="006C6829"/>
    <w:rsid w:val="006F3F72"/>
    <w:rsid w:val="006F61E4"/>
    <w:rsid w:val="00703753"/>
    <w:rsid w:val="00720329"/>
    <w:rsid w:val="007211B9"/>
    <w:rsid w:val="00737DA5"/>
    <w:rsid w:val="00743B58"/>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A3966"/>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4129"/>
    <w:rsid w:val="009A29BA"/>
    <w:rsid w:val="009B246E"/>
    <w:rsid w:val="009D251A"/>
    <w:rsid w:val="009D3B6C"/>
    <w:rsid w:val="009D5318"/>
    <w:rsid w:val="009E194D"/>
    <w:rsid w:val="009E5459"/>
    <w:rsid w:val="00A40CFB"/>
    <w:rsid w:val="00A4739D"/>
    <w:rsid w:val="00A53132"/>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3423"/>
    <w:rsid w:val="00E56172"/>
    <w:rsid w:val="00E74A2B"/>
    <w:rsid w:val="00E81D24"/>
    <w:rsid w:val="00E85513"/>
    <w:rsid w:val="00E86FD5"/>
    <w:rsid w:val="00E919B7"/>
    <w:rsid w:val="00E96D9B"/>
    <w:rsid w:val="00EB38D5"/>
    <w:rsid w:val="00EB79D2"/>
    <w:rsid w:val="00ED41E7"/>
    <w:rsid w:val="00ED5CEF"/>
    <w:rsid w:val="00ED66FF"/>
    <w:rsid w:val="00EF7AD3"/>
    <w:rsid w:val="00F20B73"/>
    <w:rsid w:val="00F21ECB"/>
    <w:rsid w:val="00F46AE6"/>
    <w:rsid w:val="00F52A4E"/>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A4FCC"/>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isclosure-barring-service-chec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entsgreenschool.co.uk/safeguarding/safeguarding-poli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6FC85D-0A78-4A21-BDBE-66BF5566476A}">
  <ds:schemaRefs>
    <ds:schemaRef ds:uri="http://schemas.openxmlformats.org/officeDocument/2006/bibliography"/>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21</TotalTime>
  <Pages>3</Pages>
  <Words>1243</Words>
  <Characters>6704</Characters>
  <Application>Microsoft Office Word</Application>
  <DocSecurity>0</DocSecurity>
  <Lines>145</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Chris Demosthenous</cp:lastModifiedBy>
  <cp:revision>5</cp:revision>
  <cp:lastPrinted>2021-06-03T08:15:00Z</cp:lastPrinted>
  <dcterms:created xsi:type="dcterms:W3CDTF">2025-10-02T07:22:00Z</dcterms:created>
  <dcterms:modified xsi:type="dcterms:W3CDTF">2025-10-02T14:48:00Z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