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663" w:type="dxa"/>
        <w:tblLook w:val="0000" w:firstRow="0" w:lastRow="0" w:firstColumn="0" w:lastColumn="0" w:noHBand="0" w:noVBand="0"/>
      </w:tblPr>
      <w:tblGrid>
        <w:gridCol w:w="2802"/>
        <w:gridCol w:w="3861"/>
      </w:tblGrid>
      <w:tr w:rsidR="009C00B5" w:rsidRPr="0087436B" w14:paraId="65D1E756" w14:textId="77777777" w:rsidTr="00306931">
        <w:trPr>
          <w:trHeight w:val="582"/>
        </w:trPr>
        <w:tc>
          <w:tcPr>
            <w:tcW w:w="2802" w:type="dxa"/>
          </w:tcPr>
          <w:p w14:paraId="4CA786C3"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3861" w:type="dxa"/>
          </w:tcPr>
          <w:p w14:paraId="02C55707" w14:textId="18D55350" w:rsidR="009C00B5" w:rsidRPr="00934964" w:rsidRDefault="00680FF7" w:rsidP="00E038B5">
            <w:pPr>
              <w:rPr>
                <w:b/>
                <w:noProof/>
              </w:rPr>
            </w:pPr>
            <w:r w:rsidRPr="00934964">
              <w:rPr>
                <w:b/>
                <w:noProof/>
              </w:rPr>
              <w:t>Family</w:t>
            </w:r>
            <w:bookmarkStart w:id="0" w:name="_GoBack"/>
            <w:bookmarkEnd w:id="0"/>
            <w:r w:rsidRPr="00934964">
              <w:rPr>
                <w:b/>
                <w:noProof/>
              </w:rPr>
              <w:t xml:space="preserve"> and </w:t>
            </w:r>
            <w:r w:rsidR="003F01D8" w:rsidRPr="00934964">
              <w:rPr>
                <w:b/>
                <w:noProof/>
              </w:rPr>
              <w:t>Behaviour</w:t>
            </w:r>
            <w:r w:rsidRPr="00934964">
              <w:rPr>
                <w:b/>
                <w:noProof/>
              </w:rPr>
              <w:t xml:space="preserve"> </w:t>
            </w:r>
            <w:r w:rsidR="00934964" w:rsidRPr="00934964">
              <w:rPr>
                <w:b/>
                <w:noProof/>
              </w:rPr>
              <w:t xml:space="preserve">Support Worker </w:t>
            </w:r>
          </w:p>
          <w:p w14:paraId="672A6659" w14:textId="77777777" w:rsidR="00680FF7" w:rsidRPr="003978E3" w:rsidRDefault="00680FF7" w:rsidP="00E038B5">
            <w:pPr>
              <w:rPr>
                <w:rFonts w:ascii="Tahoma" w:hAnsi="Tahoma" w:cs="Tahoma"/>
                <w:b/>
                <w:highlight w:val="yellow"/>
              </w:rPr>
            </w:pPr>
          </w:p>
        </w:tc>
      </w:tr>
      <w:tr w:rsidR="009C00B5" w:rsidRPr="0087436B" w14:paraId="7DF782D3" w14:textId="77777777" w:rsidTr="00306931">
        <w:tc>
          <w:tcPr>
            <w:tcW w:w="2802" w:type="dxa"/>
          </w:tcPr>
          <w:p w14:paraId="359AEB03"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3861" w:type="dxa"/>
          </w:tcPr>
          <w:p w14:paraId="49E4D9D4" w14:textId="7EA6598E" w:rsidR="001F6157" w:rsidRDefault="00A53FBA" w:rsidP="001F6157">
            <w:pPr>
              <w:tabs>
                <w:tab w:val="left" w:pos="1985"/>
              </w:tabs>
              <w:rPr>
                <w:rFonts w:ascii="Tahoma" w:hAnsi="Tahoma" w:cs="Tahoma"/>
                <w:b/>
                <w:sz w:val="21"/>
                <w:szCs w:val="21"/>
              </w:rPr>
            </w:pPr>
            <w:r w:rsidRPr="00A42D09">
              <w:rPr>
                <w:rFonts w:ascii="Tahoma" w:hAnsi="Tahoma" w:cs="Tahoma"/>
                <w:bCs/>
              </w:rPr>
              <w:t xml:space="preserve">NJC </w:t>
            </w:r>
            <w:r w:rsidR="001770FC">
              <w:rPr>
                <w:rFonts w:ascii="Tahoma" w:hAnsi="Tahoma" w:cs="Tahoma"/>
                <w:bCs/>
              </w:rPr>
              <w:t>12-20</w:t>
            </w:r>
            <w:r w:rsidR="00934964" w:rsidRPr="00A42D09">
              <w:rPr>
                <w:rFonts w:ascii="Tahoma" w:hAnsi="Tahoma" w:cs="Tahoma"/>
                <w:bCs/>
              </w:rPr>
              <w:t xml:space="preserve"> Grade 7</w:t>
            </w:r>
            <w:r w:rsidR="001F6157">
              <w:rPr>
                <w:rFonts w:ascii="Tahoma" w:hAnsi="Tahoma" w:cs="Tahoma"/>
                <w:bCs/>
              </w:rPr>
              <w:t xml:space="preserve"> </w:t>
            </w:r>
            <w:r w:rsidR="001F6157" w:rsidRPr="001F6157">
              <w:rPr>
                <w:rFonts w:ascii="Tahoma" w:hAnsi="Tahoma" w:cs="Tahoma"/>
              </w:rPr>
              <w:t>(£</w:t>
            </w:r>
            <w:r w:rsidR="00DC11DB">
              <w:rPr>
                <w:rFonts w:ascii="Tahoma" w:hAnsi="Tahoma" w:cs="Tahoma"/>
              </w:rPr>
              <w:t>22,864</w:t>
            </w:r>
            <w:r w:rsidR="001F6157" w:rsidRPr="001F6157">
              <w:rPr>
                <w:rFonts w:ascii="Tahoma" w:hAnsi="Tahoma" w:cs="Tahoma"/>
              </w:rPr>
              <w:t xml:space="preserve"> - £</w:t>
            </w:r>
            <w:r w:rsidR="00DC11DB">
              <w:rPr>
                <w:rFonts w:ascii="Tahoma" w:hAnsi="Tahoma" w:cs="Tahoma"/>
              </w:rPr>
              <w:t>26,217</w:t>
            </w:r>
            <w:r w:rsidR="001F6157" w:rsidRPr="001F6157">
              <w:rPr>
                <w:rFonts w:ascii="Tahoma" w:hAnsi="Tahoma" w:cs="Tahoma"/>
              </w:rPr>
              <w:t xml:space="preserve"> p.a. pro rata)</w:t>
            </w:r>
          </w:p>
          <w:p w14:paraId="0A37501D" w14:textId="77777777" w:rsidR="00A92AF0" w:rsidRPr="003978E3" w:rsidRDefault="00A92AF0" w:rsidP="00A92AF0">
            <w:pPr>
              <w:rPr>
                <w:rFonts w:ascii="Tahoma" w:hAnsi="Tahoma" w:cs="Tahoma"/>
                <w:bCs/>
                <w:highlight w:val="yellow"/>
              </w:rPr>
            </w:pPr>
          </w:p>
        </w:tc>
      </w:tr>
      <w:tr w:rsidR="008358E7" w:rsidRPr="0087436B" w14:paraId="1039DB76" w14:textId="77777777" w:rsidTr="00306931">
        <w:tc>
          <w:tcPr>
            <w:tcW w:w="2802" w:type="dxa"/>
          </w:tcPr>
          <w:p w14:paraId="3CB662E5" w14:textId="77777777" w:rsidR="008358E7" w:rsidRPr="0087436B" w:rsidRDefault="008358E7" w:rsidP="0085762D">
            <w:pPr>
              <w:rPr>
                <w:rFonts w:ascii="Tahoma" w:hAnsi="Tahoma" w:cs="Tahoma"/>
                <w:b/>
                <w:color w:val="00B0F0"/>
              </w:rPr>
            </w:pPr>
            <w:r>
              <w:rPr>
                <w:rFonts w:ascii="Tahoma" w:hAnsi="Tahoma" w:cs="Tahoma"/>
                <w:b/>
                <w:color w:val="00B0F0"/>
              </w:rPr>
              <w:t>FTE</w:t>
            </w:r>
            <w:r w:rsidR="00997A6D">
              <w:rPr>
                <w:rFonts w:ascii="Tahoma" w:hAnsi="Tahoma" w:cs="Tahoma"/>
                <w:b/>
                <w:color w:val="00B0F0"/>
              </w:rPr>
              <w:t>:</w:t>
            </w:r>
          </w:p>
        </w:tc>
        <w:tc>
          <w:tcPr>
            <w:tcW w:w="3861" w:type="dxa"/>
          </w:tcPr>
          <w:p w14:paraId="0171B803" w14:textId="77777777" w:rsidR="008358E7" w:rsidRDefault="00A53FBA" w:rsidP="0085762D">
            <w:pPr>
              <w:rPr>
                <w:rFonts w:ascii="Tahoma" w:hAnsi="Tahoma" w:cs="Tahoma"/>
                <w:bCs/>
              </w:rPr>
            </w:pPr>
            <w:r>
              <w:rPr>
                <w:rFonts w:ascii="Tahoma" w:hAnsi="Tahoma" w:cs="Tahoma"/>
                <w:bCs/>
              </w:rPr>
              <w:t>Term</w:t>
            </w:r>
            <w:r w:rsidR="00403A6E">
              <w:rPr>
                <w:rFonts w:ascii="Tahoma" w:hAnsi="Tahoma" w:cs="Tahoma"/>
                <w:bCs/>
              </w:rPr>
              <w:t xml:space="preserve"> time</w:t>
            </w:r>
            <w:r w:rsidR="00127756">
              <w:rPr>
                <w:rFonts w:ascii="Tahoma" w:hAnsi="Tahoma" w:cs="Tahoma"/>
                <w:bCs/>
              </w:rPr>
              <w:t xml:space="preserve"> </w:t>
            </w:r>
            <w:r>
              <w:rPr>
                <w:rFonts w:ascii="Tahoma" w:hAnsi="Tahoma" w:cs="Tahoma"/>
                <w:bCs/>
              </w:rPr>
              <w:t>only,</w:t>
            </w:r>
            <w:r w:rsidR="00127756">
              <w:rPr>
                <w:rFonts w:ascii="Tahoma" w:hAnsi="Tahoma" w:cs="Tahoma"/>
                <w:bCs/>
              </w:rPr>
              <w:t xml:space="preserve"> 37 hours per week</w:t>
            </w:r>
            <w:r>
              <w:rPr>
                <w:rFonts w:ascii="Tahoma" w:hAnsi="Tahoma" w:cs="Tahoma"/>
                <w:bCs/>
              </w:rPr>
              <w:t>.</w:t>
            </w:r>
          </w:p>
          <w:p w14:paraId="5DAB6C7B" w14:textId="37A9A027" w:rsidR="00A53FBA" w:rsidRPr="00A53FBA" w:rsidRDefault="00A53FBA" w:rsidP="0085762D">
            <w:pPr>
              <w:rPr>
                <w:rFonts w:ascii="Tahoma" w:hAnsi="Tahoma" w:cs="Tahoma"/>
                <w:bCs/>
                <w:sz w:val="8"/>
              </w:rPr>
            </w:pPr>
          </w:p>
        </w:tc>
      </w:tr>
      <w:tr w:rsidR="009C00B5" w:rsidRPr="0087436B" w14:paraId="00986A18" w14:textId="77777777" w:rsidTr="00306931">
        <w:tc>
          <w:tcPr>
            <w:tcW w:w="2802" w:type="dxa"/>
          </w:tcPr>
          <w:p w14:paraId="0E40F842"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3861" w:type="dxa"/>
          </w:tcPr>
          <w:p w14:paraId="050F510F" w14:textId="77777777" w:rsidR="009C00B5" w:rsidRDefault="00AA7132" w:rsidP="00E038B5">
            <w:pPr>
              <w:rPr>
                <w:rFonts w:ascii="Tahoma" w:hAnsi="Tahoma" w:cs="Tahoma"/>
              </w:rPr>
            </w:pPr>
            <w:r>
              <w:rPr>
                <w:rFonts w:ascii="Tahoma" w:hAnsi="Tahoma" w:cs="Tahoma"/>
              </w:rPr>
              <w:t>Senior Leadership Team</w:t>
            </w:r>
          </w:p>
          <w:p w14:paraId="2F156F41" w14:textId="6F8965B2" w:rsidR="00A53FBA" w:rsidRPr="0087436B" w:rsidRDefault="00A53FBA" w:rsidP="00E038B5">
            <w:pPr>
              <w:rPr>
                <w:rFonts w:ascii="Tahoma" w:hAnsi="Tahoma" w:cs="Tahoma"/>
                <w:bCs/>
              </w:rPr>
            </w:pPr>
          </w:p>
        </w:tc>
      </w:tr>
    </w:tbl>
    <w:p w14:paraId="00B879F4" w14:textId="070777E2" w:rsidR="009C00B5" w:rsidRPr="006061DA" w:rsidRDefault="00A53FBA"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216" behindDoc="0" locked="0" layoutInCell="1" allowOverlap="1" wp14:anchorId="5246CD6E" wp14:editId="37705720">
            <wp:simplePos x="0" y="0"/>
            <wp:positionH relativeFrom="column">
              <wp:posOffset>4631690</wp:posOffset>
            </wp:positionH>
            <wp:positionV relativeFrom="paragraph">
              <wp:posOffset>-1929130</wp:posOffset>
            </wp:positionV>
            <wp:extent cx="1677670" cy="8693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30D762A" wp14:editId="10799A0D">
            <wp:simplePos x="0" y="0"/>
            <wp:positionH relativeFrom="column">
              <wp:posOffset>4360619</wp:posOffset>
            </wp:positionH>
            <wp:positionV relativeFrom="paragraph">
              <wp:posOffset>-817437</wp:posOffset>
            </wp:positionV>
            <wp:extent cx="2085021" cy="712382"/>
            <wp:effectExtent l="0" t="0" r="0" b="0"/>
            <wp:wrapThrough wrapText="bothSides">
              <wp:wrapPolygon edited="0">
                <wp:start x="3553" y="0"/>
                <wp:lineTo x="1382" y="4624"/>
                <wp:lineTo x="395" y="7515"/>
                <wp:lineTo x="0" y="12139"/>
                <wp:lineTo x="0" y="19076"/>
                <wp:lineTo x="790" y="20810"/>
                <wp:lineTo x="8290" y="20810"/>
                <wp:lineTo x="8487" y="20810"/>
                <wp:lineTo x="9277" y="18498"/>
                <wp:lineTo x="21317" y="18498"/>
                <wp:lineTo x="21317" y="4046"/>
                <wp:lineTo x="6316" y="0"/>
                <wp:lineTo x="355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er-Logo-L-Main-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5021" cy="712382"/>
                    </a:xfrm>
                    <a:prstGeom prst="rect">
                      <a:avLst/>
                    </a:prstGeom>
                  </pic:spPr>
                </pic:pic>
              </a:graphicData>
            </a:graphic>
            <wp14:sizeRelH relativeFrom="page">
              <wp14:pctWidth>0</wp14:pctWidth>
            </wp14:sizeRelH>
            <wp14:sizeRelV relativeFrom="page">
              <wp14:pctHeight>0</wp14:pctHeight>
            </wp14:sizeRelV>
          </wp:anchor>
        </w:drawing>
      </w:r>
    </w:p>
    <w:p w14:paraId="02EB378F" w14:textId="1C75C30C" w:rsidR="00403A6E" w:rsidRDefault="00403A6E" w:rsidP="009C00B5">
      <w:pPr>
        <w:pStyle w:val="Heading1"/>
        <w:rPr>
          <w:rFonts w:ascii="Tahoma" w:hAnsi="Tahoma" w:cs="Tahoma"/>
          <w:color w:val="00B0F0"/>
          <w:szCs w:val="24"/>
          <w:u w:val="single"/>
        </w:rPr>
      </w:pPr>
    </w:p>
    <w:p w14:paraId="7B23F489" w14:textId="26371D69"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6A05A809" w14:textId="3C0FAB8C" w:rsidR="00AA7132" w:rsidRPr="00AA7132" w:rsidRDefault="00AA7132" w:rsidP="00AA7132">
      <w:pPr>
        <w:autoSpaceDE w:val="0"/>
        <w:autoSpaceDN w:val="0"/>
        <w:adjustRightInd w:val="0"/>
        <w:rPr>
          <w:rFonts w:ascii="Calibri" w:hAnsi="Calibri" w:cs="Calibri"/>
          <w:color w:val="000000"/>
        </w:rPr>
      </w:pPr>
    </w:p>
    <w:p w14:paraId="56975E9F" w14:textId="77777777" w:rsidR="00680FF7" w:rsidRDefault="003F01D8" w:rsidP="00AA7132">
      <w:pPr>
        <w:pStyle w:val="Header"/>
        <w:pBdr>
          <w:bottom w:val="single" w:sz="12" w:space="1" w:color="auto"/>
        </w:pBdr>
        <w:tabs>
          <w:tab w:val="clear" w:pos="4153"/>
          <w:tab w:val="clear" w:pos="8306"/>
        </w:tabs>
        <w:rPr>
          <w:rFonts w:ascii="Tahoma" w:hAnsi="Tahoma" w:cs="Tahoma"/>
          <w:bCs/>
        </w:rPr>
      </w:pPr>
      <w:r>
        <w:rPr>
          <w:rFonts w:ascii="Tahoma" w:hAnsi="Tahoma" w:cs="Tahoma"/>
          <w:bCs/>
        </w:rPr>
        <w:t>T</w:t>
      </w:r>
      <w:r w:rsidR="00680FF7" w:rsidRPr="00680FF7">
        <w:rPr>
          <w:rFonts w:ascii="Tahoma" w:hAnsi="Tahoma" w:cs="Tahoma"/>
          <w:bCs/>
        </w:rPr>
        <w:t xml:space="preserve">o ensure that the emotional wellbeing of the pupils and their families is secured in order to reduce the barriers </w:t>
      </w:r>
      <w:r>
        <w:rPr>
          <w:rFonts w:ascii="Tahoma" w:hAnsi="Tahoma" w:cs="Tahoma"/>
          <w:bCs/>
        </w:rPr>
        <w:t xml:space="preserve">to achievement and attainment. </w:t>
      </w:r>
      <w:r w:rsidR="00680FF7">
        <w:rPr>
          <w:rFonts w:ascii="Tahoma" w:hAnsi="Tahoma" w:cs="Tahoma"/>
          <w:bCs/>
        </w:rPr>
        <w:t>The post holder will also have</w:t>
      </w:r>
      <w:r w:rsidR="00680FF7" w:rsidRPr="00680FF7">
        <w:rPr>
          <w:rFonts w:ascii="Tahoma" w:hAnsi="Tahoma" w:cs="Tahoma"/>
          <w:bCs/>
        </w:rPr>
        <w:t xml:space="preserve"> key responsibilities </w:t>
      </w:r>
      <w:r w:rsidR="00680FF7">
        <w:rPr>
          <w:rFonts w:ascii="Tahoma" w:hAnsi="Tahoma" w:cs="Tahoma"/>
          <w:bCs/>
        </w:rPr>
        <w:t>linked to the School Development</w:t>
      </w:r>
      <w:r w:rsidR="00680FF7" w:rsidRPr="00680FF7">
        <w:rPr>
          <w:rFonts w:ascii="Tahoma" w:hAnsi="Tahoma" w:cs="Tahoma"/>
          <w:bCs/>
        </w:rPr>
        <w:t xml:space="preserve"> Plan</w:t>
      </w:r>
      <w:r>
        <w:rPr>
          <w:rFonts w:ascii="Tahoma" w:hAnsi="Tahoma" w:cs="Tahoma"/>
          <w:bCs/>
        </w:rPr>
        <w:t xml:space="preserve"> with emphasis on supporting families and pupil</w:t>
      </w:r>
      <w:r w:rsidR="00336803">
        <w:rPr>
          <w:rFonts w:ascii="Tahoma" w:hAnsi="Tahoma" w:cs="Tahoma"/>
          <w:bCs/>
        </w:rPr>
        <w:t>s</w:t>
      </w:r>
      <w:r w:rsidR="00680FF7">
        <w:rPr>
          <w:rFonts w:ascii="Tahoma" w:hAnsi="Tahoma" w:cs="Tahoma"/>
          <w:bCs/>
        </w:rPr>
        <w:t>.</w:t>
      </w:r>
    </w:p>
    <w:p w14:paraId="29D6B04F"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5A39BBE3" w14:textId="77777777" w:rsidR="00A92AF0" w:rsidRDefault="00A92AF0" w:rsidP="00A92AF0">
      <w:pPr>
        <w:pStyle w:val="ListParagraph"/>
        <w:ind w:left="0"/>
        <w:rPr>
          <w:rFonts w:ascii="Tahoma" w:hAnsi="Tahoma" w:cs="Tahoma"/>
        </w:rPr>
      </w:pPr>
    </w:p>
    <w:p w14:paraId="1EBDB105"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41C8F396" w14:textId="77777777" w:rsidR="00A92AF0" w:rsidRPr="00B54F84" w:rsidRDefault="00A92AF0" w:rsidP="00A92AF0">
      <w:pPr>
        <w:contextualSpacing/>
        <w:jc w:val="both"/>
        <w:rPr>
          <w:rFonts w:ascii="Tahoma" w:hAnsi="Tahoma" w:cs="Tahoma"/>
        </w:rPr>
      </w:pPr>
    </w:p>
    <w:p w14:paraId="653D5ADF" w14:textId="77777777" w:rsidR="00680FF7" w:rsidRDefault="00680FF7" w:rsidP="00680FF7">
      <w:pPr>
        <w:pStyle w:val="Header"/>
        <w:pBdr>
          <w:bottom w:val="single" w:sz="12" w:space="1" w:color="auto"/>
        </w:pBdr>
        <w:tabs>
          <w:tab w:val="clear" w:pos="4153"/>
          <w:tab w:val="clear" w:pos="8306"/>
        </w:tabs>
        <w:rPr>
          <w:rFonts w:ascii="Tahoma" w:hAnsi="Tahoma" w:cs="Tahoma"/>
          <w:bCs/>
        </w:rPr>
      </w:pPr>
      <w:r w:rsidRPr="00680FF7">
        <w:rPr>
          <w:rFonts w:ascii="Tahoma" w:hAnsi="Tahoma" w:cs="Tahoma"/>
          <w:bCs/>
        </w:rPr>
        <w:t>To upskill, empower and support the staff workforce to ensure that children and young people facing barriers to learning due to their social, emotional or behavioural needs are able to excel and succeed in their learning through the development of personalised plans.</w:t>
      </w:r>
    </w:p>
    <w:p w14:paraId="72A3D3EC" w14:textId="77777777" w:rsidR="00680FF7" w:rsidRDefault="00680FF7" w:rsidP="00680FF7">
      <w:pPr>
        <w:pStyle w:val="Header"/>
        <w:pBdr>
          <w:bottom w:val="single" w:sz="12" w:space="1" w:color="auto"/>
        </w:pBdr>
        <w:tabs>
          <w:tab w:val="clear" w:pos="4153"/>
          <w:tab w:val="clear" w:pos="8306"/>
        </w:tabs>
        <w:rPr>
          <w:rFonts w:ascii="Tahoma" w:hAnsi="Tahoma" w:cs="Tahoma"/>
          <w:bCs/>
        </w:rPr>
      </w:pPr>
    </w:p>
    <w:p w14:paraId="7BD1B2EB" w14:textId="77777777" w:rsidR="00680FF7" w:rsidRPr="00680FF7" w:rsidRDefault="00680FF7" w:rsidP="00680FF7">
      <w:pPr>
        <w:pStyle w:val="Header"/>
        <w:pBdr>
          <w:bottom w:val="single" w:sz="12" w:space="1" w:color="auto"/>
        </w:pBdr>
        <w:tabs>
          <w:tab w:val="clear" w:pos="4153"/>
          <w:tab w:val="clear" w:pos="8306"/>
        </w:tabs>
        <w:rPr>
          <w:rFonts w:ascii="Tahoma" w:hAnsi="Tahoma" w:cs="Tahoma"/>
          <w:bCs/>
        </w:rPr>
      </w:pPr>
      <w:r w:rsidRPr="00680FF7">
        <w:rPr>
          <w:rFonts w:ascii="Tahoma" w:hAnsi="Tahoma" w:cs="Tahoma"/>
          <w:bCs/>
        </w:rPr>
        <w:t>To support</w:t>
      </w:r>
      <w:r>
        <w:rPr>
          <w:rFonts w:ascii="Tahoma" w:hAnsi="Tahoma" w:cs="Tahoma"/>
          <w:bCs/>
        </w:rPr>
        <w:t xml:space="preserve"> our </w:t>
      </w:r>
      <w:r w:rsidRPr="00680FF7">
        <w:rPr>
          <w:rFonts w:ascii="Tahoma" w:hAnsi="Tahoma" w:cs="Tahoma"/>
          <w:bCs/>
        </w:rPr>
        <w:t xml:space="preserve">families to access the services they need. You will support </w:t>
      </w:r>
      <w:r>
        <w:rPr>
          <w:rFonts w:ascii="Tahoma" w:hAnsi="Tahoma" w:cs="Tahoma"/>
          <w:bCs/>
        </w:rPr>
        <w:t xml:space="preserve">the school community </w:t>
      </w:r>
      <w:r w:rsidRPr="00680FF7">
        <w:rPr>
          <w:rFonts w:ascii="Tahoma" w:hAnsi="Tahoma" w:cs="Tahoma"/>
          <w:bCs/>
        </w:rPr>
        <w:t>to develop a family centred provision which proactively seeks to support our families. This role presents a great opportunity to increase parental engagement and contribute towards long-term positive outcomes</w:t>
      </w:r>
      <w:r>
        <w:rPr>
          <w:rFonts w:ascii="Tahoma" w:hAnsi="Tahoma" w:cs="Tahoma"/>
          <w:bCs/>
        </w:rPr>
        <w:t xml:space="preserve">. </w:t>
      </w:r>
    </w:p>
    <w:p w14:paraId="0D0B940D" w14:textId="77777777" w:rsidR="00680FF7" w:rsidRPr="00680FF7" w:rsidRDefault="00680FF7" w:rsidP="00680FF7">
      <w:pPr>
        <w:pStyle w:val="Header"/>
        <w:pBdr>
          <w:bottom w:val="single" w:sz="12" w:space="1" w:color="auto"/>
        </w:pBdr>
        <w:tabs>
          <w:tab w:val="clear" w:pos="4153"/>
          <w:tab w:val="clear" w:pos="8306"/>
        </w:tabs>
        <w:rPr>
          <w:rFonts w:ascii="Tahoma" w:hAnsi="Tahoma" w:cs="Tahoma"/>
          <w:bCs/>
        </w:rPr>
      </w:pPr>
    </w:p>
    <w:p w14:paraId="7F7303C6" w14:textId="58B47251" w:rsidR="00680FF7" w:rsidRDefault="00680FF7" w:rsidP="00680FF7">
      <w:pPr>
        <w:pStyle w:val="Header"/>
        <w:pBdr>
          <w:bottom w:val="single" w:sz="12" w:space="1" w:color="auto"/>
        </w:pBdr>
        <w:tabs>
          <w:tab w:val="clear" w:pos="4153"/>
          <w:tab w:val="clear" w:pos="8306"/>
        </w:tabs>
        <w:rPr>
          <w:rFonts w:ascii="Tahoma" w:hAnsi="Tahoma" w:cs="Tahoma"/>
          <w:bCs/>
        </w:rPr>
      </w:pPr>
      <w:r w:rsidRPr="00680FF7">
        <w:rPr>
          <w:rFonts w:ascii="Tahoma" w:hAnsi="Tahoma" w:cs="Tahoma"/>
          <w:bCs/>
        </w:rPr>
        <w:t xml:space="preserve">To </w:t>
      </w:r>
      <w:r w:rsidR="004343F5">
        <w:rPr>
          <w:rFonts w:ascii="Tahoma" w:hAnsi="Tahoma" w:cs="Tahoma"/>
          <w:bCs/>
        </w:rPr>
        <w:t>promote</w:t>
      </w:r>
      <w:r w:rsidRPr="00680FF7">
        <w:rPr>
          <w:rFonts w:ascii="Tahoma" w:hAnsi="Tahoma" w:cs="Tahoma"/>
          <w:bCs/>
        </w:rPr>
        <w:t xml:space="preserve"> knowledge and understanding of </w:t>
      </w:r>
      <w:r>
        <w:rPr>
          <w:rFonts w:ascii="Tahoma" w:hAnsi="Tahoma" w:cs="Tahoma"/>
          <w:bCs/>
        </w:rPr>
        <w:t xml:space="preserve">positive behaviour support </w:t>
      </w:r>
      <w:r w:rsidRPr="00680FF7">
        <w:rPr>
          <w:rFonts w:ascii="Tahoma" w:hAnsi="Tahoma" w:cs="Tahoma"/>
          <w:bCs/>
        </w:rPr>
        <w:t xml:space="preserve">strategies </w:t>
      </w:r>
      <w:r>
        <w:rPr>
          <w:rFonts w:ascii="Tahoma" w:hAnsi="Tahoma" w:cs="Tahoma"/>
          <w:bCs/>
        </w:rPr>
        <w:t>across the</w:t>
      </w:r>
      <w:r w:rsidRPr="00680FF7">
        <w:rPr>
          <w:rFonts w:ascii="Tahoma" w:hAnsi="Tahoma" w:cs="Tahoma"/>
          <w:bCs/>
        </w:rPr>
        <w:t xml:space="preserve"> workforce and beyond.</w:t>
      </w:r>
      <w:r>
        <w:rPr>
          <w:rFonts w:ascii="Tahoma" w:hAnsi="Tahoma" w:cs="Tahoma"/>
          <w:bCs/>
        </w:rPr>
        <w:t xml:space="preserve"> </w:t>
      </w:r>
      <w:r w:rsidRPr="00680FF7">
        <w:rPr>
          <w:rFonts w:ascii="Tahoma" w:hAnsi="Tahoma" w:cs="Tahoma"/>
          <w:bCs/>
        </w:rPr>
        <w:t>To develop positive working relationships with agencies, families and stakeholders to progress the wor</w:t>
      </w:r>
      <w:r>
        <w:rPr>
          <w:rFonts w:ascii="Tahoma" w:hAnsi="Tahoma" w:cs="Tahoma"/>
          <w:bCs/>
        </w:rPr>
        <w:t xml:space="preserve">k of the school community. </w:t>
      </w:r>
    </w:p>
    <w:p w14:paraId="0E27B00A" w14:textId="77777777" w:rsidR="00680FF7" w:rsidRPr="00680FF7" w:rsidRDefault="00680FF7" w:rsidP="00680FF7">
      <w:pPr>
        <w:pStyle w:val="Header"/>
        <w:pBdr>
          <w:bottom w:val="single" w:sz="12" w:space="1" w:color="auto"/>
        </w:pBdr>
        <w:tabs>
          <w:tab w:val="clear" w:pos="4153"/>
          <w:tab w:val="clear" w:pos="8306"/>
        </w:tabs>
        <w:rPr>
          <w:rFonts w:ascii="Tahoma" w:hAnsi="Tahoma" w:cs="Tahoma"/>
          <w:bCs/>
        </w:rPr>
      </w:pPr>
    </w:p>
    <w:p w14:paraId="60061E4C" w14:textId="77777777" w:rsidR="005B159C" w:rsidRPr="005B159C" w:rsidRDefault="005B159C" w:rsidP="005B159C">
      <w:pPr>
        <w:contextualSpacing/>
        <w:jc w:val="both"/>
        <w:rPr>
          <w:rFonts w:ascii="Tahoma" w:hAnsi="Tahoma" w:cs="Tahoma"/>
        </w:rPr>
      </w:pPr>
    </w:p>
    <w:p w14:paraId="1784AD6A"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44EAFD9C" w14:textId="77777777" w:rsidR="005B159C" w:rsidRDefault="005B159C" w:rsidP="005B159C">
      <w:pPr>
        <w:pStyle w:val="Default"/>
      </w:pPr>
    </w:p>
    <w:p w14:paraId="3D24CC63" w14:textId="30BFC4B1" w:rsidR="00680FF7" w:rsidRPr="00680FF7" w:rsidRDefault="6208854B" w:rsidP="00A53FBA">
      <w:pPr>
        <w:numPr>
          <w:ilvl w:val="0"/>
          <w:numId w:val="14"/>
        </w:numPr>
        <w:ind w:left="357"/>
        <w:contextualSpacing/>
        <w:rPr>
          <w:rFonts w:ascii="Tahoma" w:hAnsi="Tahoma" w:cs="Tahoma"/>
        </w:rPr>
      </w:pPr>
      <w:r w:rsidRPr="6208854B">
        <w:rPr>
          <w:rFonts w:ascii="Tahoma" w:hAnsi="Tahoma" w:cs="Tahoma"/>
        </w:rPr>
        <w:t xml:space="preserve">To support </w:t>
      </w:r>
      <w:r w:rsidR="004343F5">
        <w:rPr>
          <w:rFonts w:ascii="Tahoma" w:hAnsi="Tahoma" w:cs="Tahoma"/>
        </w:rPr>
        <w:t xml:space="preserve">and respond to </w:t>
      </w:r>
      <w:r w:rsidRPr="6208854B">
        <w:rPr>
          <w:rFonts w:ascii="Tahoma" w:hAnsi="Tahoma" w:cs="Tahoma"/>
        </w:rPr>
        <w:t xml:space="preserve">the </w:t>
      </w:r>
      <w:r w:rsidR="004343F5">
        <w:rPr>
          <w:rFonts w:ascii="Tahoma" w:hAnsi="Tahoma" w:cs="Tahoma"/>
        </w:rPr>
        <w:t xml:space="preserve">behaviour and </w:t>
      </w:r>
      <w:r w:rsidRPr="6208854B">
        <w:rPr>
          <w:rFonts w:ascii="Tahoma" w:hAnsi="Tahoma" w:cs="Tahoma"/>
        </w:rPr>
        <w:t>emotional development of all pupils ensuring an evidence-based practice.</w:t>
      </w:r>
    </w:p>
    <w:p w14:paraId="28448B98"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co-ordinate targeted interventions to groups and individual pupils.</w:t>
      </w:r>
    </w:p>
    <w:p w14:paraId="55872D2F"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secure the provision of a range of the</w:t>
      </w:r>
      <w:r w:rsidR="00336803">
        <w:rPr>
          <w:rFonts w:ascii="Tahoma" w:hAnsi="Tahoma" w:cs="Tahoma"/>
          <w:bCs/>
        </w:rPr>
        <w:t>rapeutic/counselling activities</w:t>
      </w:r>
      <w:r w:rsidRPr="00680FF7">
        <w:rPr>
          <w:rFonts w:ascii="Tahoma" w:hAnsi="Tahoma" w:cs="Tahoma"/>
          <w:bCs/>
        </w:rPr>
        <w:t xml:space="preserve"> to enhance th</w:t>
      </w:r>
      <w:r w:rsidR="00336803">
        <w:rPr>
          <w:rFonts w:ascii="Tahoma" w:hAnsi="Tahoma" w:cs="Tahoma"/>
          <w:bCs/>
        </w:rPr>
        <w:t>e emotional wellbeing of pupils.</w:t>
      </w:r>
    </w:p>
    <w:p w14:paraId="0B97ADC1"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access bereavement support for pupils where necessary</w:t>
      </w:r>
      <w:r w:rsidR="00336803">
        <w:rPr>
          <w:rFonts w:ascii="Tahoma" w:hAnsi="Tahoma" w:cs="Tahoma"/>
          <w:bCs/>
        </w:rPr>
        <w:t>.</w:t>
      </w:r>
    </w:p>
    <w:p w14:paraId="3E69C14E"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 xml:space="preserve">To provide support for pupils who have experienced abuse and who are </w:t>
      </w:r>
      <w:r w:rsidR="0014762B">
        <w:rPr>
          <w:rFonts w:ascii="Tahoma" w:hAnsi="Tahoma" w:cs="Tahoma"/>
          <w:bCs/>
        </w:rPr>
        <w:t>vulnerable to harm</w:t>
      </w:r>
      <w:r w:rsidR="00336803">
        <w:rPr>
          <w:rFonts w:ascii="Tahoma" w:hAnsi="Tahoma" w:cs="Tahoma"/>
          <w:bCs/>
        </w:rPr>
        <w:t xml:space="preserve"> of any sort in collaboration with</w:t>
      </w:r>
      <w:r w:rsidR="0014762B">
        <w:rPr>
          <w:rFonts w:ascii="Tahoma" w:hAnsi="Tahoma" w:cs="Tahoma"/>
          <w:bCs/>
        </w:rPr>
        <w:t xml:space="preserve"> the DSL.</w:t>
      </w:r>
    </w:p>
    <w:p w14:paraId="324C654E"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ensure the provision supports pupils during period</w:t>
      </w:r>
      <w:r w:rsidR="00336803">
        <w:rPr>
          <w:rFonts w:ascii="Tahoma" w:hAnsi="Tahoma" w:cs="Tahoma"/>
          <w:bCs/>
        </w:rPr>
        <w:t>s</w:t>
      </w:r>
      <w:r w:rsidRPr="00680FF7">
        <w:rPr>
          <w:rFonts w:ascii="Tahoma" w:hAnsi="Tahoma" w:cs="Tahoma"/>
          <w:bCs/>
        </w:rPr>
        <w:t xml:space="preserve"> of emotional and or behavioural crisis.</w:t>
      </w:r>
    </w:p>
    <w:p w14:paraId="752AD374" w14:textId="46C38E7C"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 xml:space="preserve">To support pupils in </w:t>
      </w:r>
      <w:r w:rsidR="004343F5">
        <w:rPr>
          <w:rFonts w:ascii="Tahoma" w:hAnsi="Tahoma" w:cs="Tahoma"/>
          <w:bCs/>
        </w:rPr>
        <w:t>Annual</w:t>
      </w:r>
      <w:r w:rsidRPr="00680FF7">
        <w:rPr>
          <w:rFonts w:ascii="Tahoma" w:hAnsi="Tahoma" w:cs="Tahoma"/>
          <w:bCs/>
        </w:rPr>
        <w:t xml:space="preserve"> Reviews and self-advocacy activities.</w:t>
      </w:r>
    </w:p>
    <w:p w14:paraId="3CB40DFE"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Undertake and c</w:t>
      </w:r>
      <w:r w:rsidR="00336803">
        <w:rPr>
          <w:rFonts w:ascii="Tahoma" w:hAnsi="Tahoma" w:cs="Tahoma"/>
          <w:bCs/>
        </w:rPr>
        <w:t>omplete robust monitoring to ensure support</w:t>
      </w:r>
      <w:r w:rsidRPr="00680FF7">
        <w:rPr>
          <w:rFonts w:ascii="Tahoma" w:hAnsi="Tahoma" w:cs="Tahoma"/>
          <w:bCs/>
        </w:rPr>
        <w:t xml:space="preserve"> linked to pu</w:t>
      </w:r>
      <w:r w:rsidR="00336803">
        <w:rPr>
          <w:rFonts w:ascii="Tahoma" w:hAnsi="Tahoma" w:cs="Tahoma"/>
          <w:bCs/>
        </w:rPr>
        <w:t>pils is accurately recorded</w:t>
      </w:r>
      <w:r w:rsidRPr="00680FF7">
        <w:rPr>
          <w:rFonts w:ascii="Tahoma" w:hAnsi="Tahoma" w:cs="Tahoma"/>
          <w:bCs/>
        </w:rPr>
        <w:t xml:space="preserve"> and outcomes are tracked.</w:t>
      </w:r>
    </w:p>
    <w:p w14:paraId="334B5424"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lastRenderedPageBreak/>
        <w:t>To provide</w:t>
      </w:r>
      <w:r w:rsidR="0014762B">
        <w:rPr>
          <w:rFonts w:ascii="Tahoma" w:hAnsi="Tahoma" w:cs="Tahoma"/>
          <w:bCs/>
        </w:rPr>
        <w:t xml:space="preserve"> proactive support for pupils ensuring restorative practice and facilitate accordingly.</w:t>
      </w:r>
    </w:p>
    <w:p w14:paraId="33496926" w14:textId="77777777" w:rsidR="0014762B" w:rsidRPr="0014762B" w:rsidRDefault="0014762B" w:rsidP="00A53FBA">
      <w:pPr>
        <w:numPr>
          <w:ilvl w:val="0"/>
          <w:numId w:val="14"/>
        </w:numPr>
        <w:ind w:left="357"/>
        <w:contextualSpacing/>
        <w:rPr>
          <w:rFonts w:ascii="Tahoma" w:hAnsi="Tahoma" w:cs="Tahoma"/>
        </w:rPr>
      </w:pPr>
      <w:r w:rsidRPr="0014762B">
        <w:rPr>
          <w:rFonts w:ascii="Tahoma" w:hAnsi="Tahoma" w:cs="Tahoma"/>
        </w:rPr>
        <w:t>Promote the inclusion and acceptance of all pupils.</w:t>
      </w:r>
    </w:p>
    <w:p w14:paraId="50E6152A" w14:textId="77777777" w:rsidR="0014762B" w:rsidRPr="0014762B" w:rsidRDefault="0014762B" w:rsidP="00A53FBA">
      <w:pPr>
        <w:numPr>
          <w:ilvl w:val="0"/>
          <w:numId w:val="14"/>
        </w:numPr>
        <w:ind w:left="357"/>
        <w:contextualSpacing/>
        <w:rPr>
          <w:rFonts w:ascii="Tahoma" w:hAnsi="Tahoma" w:cs="Tahoma"/>
        </w:rPr>
      </w:pPr>
      <w:r w:rsidRPr="0014762B">
        <w:rPr>
          <w:rFonts w:ascii="Tahoma" w:hAnsi="Tahoma" w:cs="Tahoma"/>
        </w:rPr>
        <w:t>To provide support for pupils in school who are dysregulated and identify personalised strategies in order to support them, including supporting pupils in crisis as part of their personalised plan.</w:t>
      </w:r>
    </w:p>
    <w:p w14:paraId="4B94D5A5" w14:textId="77777777" w:rsidR="00A92AF0" w:rsidRDefault="00A92AF0" w:rsidP="00A53FBA">
      <w:pPr>
        <w:autoSpaceDE w:val="0"/>
        <w:autoSpaceDN w:val="0"/>
        <w:adjustRightInd w:val="0"/>
        <w:ind w:left="357"/>
        <w:contextualSpacing/>
        <w:jc w:val="both"/>
        <w:rPr>
          <w:rFonts w:ascii="Tahoma" w:hAnsi="Tahoma" w:cs="Tahoma"/>
        </w:rPr>
      </w:pPr>
    </w:p>
    <w:p w14:paraId="7D374961" w14:textId="77777777" w:rsidR="00AD5DB9" w:rsidRDefault="00AD5DB9"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Families</w:t>
      </w:r>
    </w:p>
    <w:p w14:paraId="21340EAB" w14:textId="77777777" w:rsidR="00740214" w:rsidRPr="00740214" w:rsidRDefault="00740214" w:rsidP="00740214">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Establish and maintain constructive relationships with parents and families.</w:t>
      </w:r>
    </w:p>
    <w:p w14:paraId="2BD495F7" w14:textId="77777777" w:rsidR="00740214" w:rsidRPr="00740214" w:rsidRDefault="00740214" w:rsidP="00740214">
      <w:pPr>
        <w:numPr>
          <w:ilvl w:val="0"/>
          <w:numId w:val="26"/>
        </w:numPr>
        <w:autoSpaceDE w:val="0"/>
        <w:autoSpaceDN w:val="0"/>
        <w:adjustRightInd w:val="0"/>
        <w:ind w:left="357" w:hanging="357"/>
        <w:rPr>
          <w:rFonts w:ascii="Tahoma" w:hAnsi="Tahoma" w:cs="Tahoma"/>
          <w:bCs/>
          <w:color w:val="00B0F0"/>
          <w:szCs w:val="28"/>
        </w:rPr>
      </w:pPr>
      <w:r w:rsidRPr="00740214">
        <w:rPr>
          <w:rFonts w:ascii="Tahoma" w:hAnsi="Tahoma" w:cs="Tahoma"/>
          <w:bCs/>
        </w:rPr>
        <w:t xml:space="preserve">To act as the Lead on Early Help cases as and when the need arises </w:t>
      </w:r>
    </w:p>
    <w:p w14:paraId="3DEEC669" w14:textId="5BE99A62" w:rsidR="00AD5DB9" w:rsidRPr="00740214" w:rsidRDefault="00740214" w:rsidP="00740214">
      <w:pPr>
        <w:numPr>
          <w:ilvl w:val="0"/>
          <w:numId w:val="26"/>
        </w:numPr>
        <w:autoSpaceDE w:val="0"/>
        <w:autoSpaceDN w:val="0"/>
        <w:adjustRightInd w:val="0"/>
        <w:ind w:left="357" w:hanging="357"/>
        <w:rPr>
          <w:rFonts w:ascii="Tahoma" w:hAnsi="Tahoma" w:cs="Tahoma"/>
          <w:bCs/>
          <w:color w:val="00B0F0"/>
          <w:szCs w:val="28"/>
        </w:rPr>
      </w:pPr>
      <w:r w:rsidRPr="00740214">
        <w:rPr>
          <w:rFonts w:ascii="Tahoma" w:hAnsi="Tahoma" w:cs="Tahoma"/>
          <w:bCs/>
        </w:rPr>
        <w:t>To arrange and chair Early Help meetings and upload relevant information to children and young peoples’ plans</w:t>
      </w:r>
    </w:p>
    <w:p w14:paraId="0E4995CB" w14:textId="77777777" w:rsidR="00AD5DB9" w:rsidRPr="00AD5DB9" w:rsidRDefault="00336803"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work with multi-</w:t>
      </w:r>
      <w:r w:rsidR="00AD5DB9">
        <w:rPr>
          <w:rFonts w:ascii="Tahoma" w:hAnsi="Tahoma" w:cs="Tahoma"/>
          <w:bCs/>
          <w:szCs w:val="28"/>
        </w:rPr>
        <w:t xml:space="preserve">agencies to ensure all pupils holistic needs are adequately met. </w:t>
      </w:r>
    </w:p>
    <w:p w14:paraId="0BF63B7A" w14:textId="77777777" w:rsidR="00AD5DB9" w:rsidRPr="00AD5DB9" w:rsidRDefault="00AD5DB9"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act as a point of contact in school for families in need of support.</w:t>
      </w:r>
    </w:p>
    <w:p w14:paraId="30BD8AAB" w14:textId="77777777" w:rsidR="00AD5DB9" w:rsidRPr="00AD5DB9" w:rsidRDefault="00336803"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sign-</w:t>
      </w:r>
      <w:r w:rsidR="00AD5DB9">
        <w:rPr>
          <w:rFonts w:ascii="Tahoma" w:hAnsi="Tahoma" w:cs="Tahoma"/>
          <w:bCs/>
          <w:szCs w:val="28"/>
        </w:rPr>
        <w:t xml:space="preserve">post families and refer for support where appropriate. </w:t>
      </w:r>
    </w:p>
    <w:p w14:paraId="59B667C9" w14:textId="77777777" w:rsidR="00226B5E" w:rsidRDefault="00AD5DB9" w:rsidP="00226B5E">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build effective relationships with families.</w:t>
      </w:r>
    </w:p>
    <w:p w14:paraId="5AACD8F9" w14:textId="4EB03A38" w:rsidR="00D012C8" w:rsidRPr="00226B5E" w:rsidRDefault="00D012C8" w:rsidP="00226B5E">
      <w:pPr>
        <w:numPr>
          <w:ilvl w:val="0"/>
          <w:numId w:val="26"/>
        </w:numPr>
        <w:autoSpaceDE w:val="0"/>
        <w:autoSpaceDN w:val="0"/>
        <w:adjustRightInd w:val="0"/>
        <w:ind w:left="357" w:hanging="357"/>
        <w:rPr>
          <w:rFonts w:ascii="Tahoma" w:hAnsi="Tahoma" w:cs="Tahoma"/>
          <w:bCs/>
          <w:color w:val="00B0F0"/>
          <w:szCs w:val="28"/>
        </w:rPr>
      </w:pPr>
      <w:r w:rsidRPr="00226B5E">
        <w:rPr>
          <w:rFonts w:ascii="Tahoma" w:hAnsi="Tahoma" w:cs="Tahoma"/>
          <w:bCs/>
          <w:szCs w:val="28"/>
        </w:rPr>
        <w:t>To conduct home visits</w:t>
      </w:r>
      <w:r w:rsidR="00226B5E" w:rsidRPr="00226B5E">
        <w:rPr>
          <w:rFonts w:ascii="Tahoma" w:hAnsi="Tahoma" w:cs="Tahoma"/>
          <w:bCs/>
          <w:szCs w:val="28"/>
        </w:rPr>
        <w:t xml:space="preserve"> for young people and families.</w:t>
      </w:r>
    </w:p>
    <w:p w14:paraId="60FC8C4E" w14:textId="77777777" w:rsidR="00AD5DB9" w:rsidRPr="00AD5DB9" w:rsidRDefault="00AD5DB9"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maintain regular contact with families of children receiving support to encourage positive family involvement in their child’s learning.</w:t>
      </w:r>
    </w:p>
    <w:p w14:paraId="77C4AB66" w14:textId="77777777" w:rsidR="00AD5DB9" w:rsidRPr="00062BED" w:rsidRDefault="00AD5DB9"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support families in multi-agency meetings.</w:t>
      </w:r>
    </w:p>
    <w:p w14:paraId="3C37CB60" w14:textId="77777777" w:rsidR="00062BED" w:rsidRPr="00AD5DB9" w:rsidRDefault="00062BED"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provide training to parents using informal programmes and formal programmes in conjunction with partner services and external agencies.</w:t>
      </w:r>
    </w:p>
    <w:p w14:paraId="3656B9AB" w14:textId="77777777" w:rsidR="00AD5DB9" w:rsidRPr="00AD5DB9" w:rsidRDefault="00AD5DB9" w:rsidP="00AD5DB9">
      <w:pPr>
        <w:autoSpaceDE w:val="0"/>
        <w:autoSpaceDN w:val="0"/>
        <w:adjustRightInd w:val="0"/>
        <w:ind w:left="360"/>
        <w:rPr>
          <w:rFonts w:ascii="Tahoma" w:hAnsi="Tahoma" w:cs="Tahoma"/>
          <w:bCs/>
          <w:color w:val="00B0F0"/>
          <w:szCs w:val="28"/>
        </w:rPr>
      </w:pPr>
    </w:p>
    <w:p w14:paraId="356F5563" w14:textId="77777777" w:rsidR="00A92AF0" w:rsidRDefault="0014762B"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Staff</w:t>
      </w:r>
    </w:p>
    <w:p w14:paraId="45FB0818" w14:textId="77777777" w:rsidR="005B159C" w:rsidRDefault="005B159C" w:rsidP="005B159C">
      <w:pPr>
        <w:pStyle w:val="Default"/>
      </w:pPr>
    </w:p>
    <w:p w14:paraId="21912BB9" w14:textId="42509EF8" w:rsidR="00AD5DB9" w:rsidRPr="00AD5DB9" w:rsidRDefault="00AD5DB9" w:rsidP="00A53FBA">
      <w:pPr>
        <w:numPr>
          <w:ilvl w:val="0"/>
          <w:numId w:val="14"/>
        </w:numPr>
        <w:ind w:left="357" w:hanging="357"/>
        <w:contextualSpacing/>
        <w:rPr>
          <w:rFonts w:ascii="Tahoma" w:hAnsi="Tahoma" w:cs="Tahoma"/>
        </w:rPr>
      </w:pPr>
      <w:r w:rsidRPr="00AD5DB9">
        <w:rPr>
          <w:rFonts w:ascii="Tahoma" w:hAnsi="Tahoma" w:cs="Tahoma"/>
        </w:rPr>
        <w:t>To provide advic</w:t>
      </w:r>
      <w:r w:rsidR="00FF58DB">
        <w:rPr>
          <w:rFonts w:ascii="Tahoma" w:hAnsi="Tahoma" w:cs="Tahoma"/>
        </w:rPr>
        <w:t>e and guidance</w:t>
      </w:r>
      <w:r w:rsidRPr="00AD5DB9">
        <w:rPr>
          <w:rFonts w:ascii="Tahoma" w:hAnsi="Tahoma" w:cs="Tahoma"/>
        </w:rPr>
        <w:t xml:space="preserve"> to all staff on effective strategies for pupils.</w:t>
      </w:r>
    </w:p>
    <w:p w14:paraId="7087F620" w14:textId="77777777" w:rsidR="00AD5DB9" w:rsidRPr="00AD5DB9" w:rsidRDefault="00AD5DB9" w:rsidP="00A53FBA">
      <w:pPr>
        <w:numPr>
          <w:ilvl w:val="0"/>
          <w:numId w:val="14"/>
        </w:numPr>
        <w:ind w:left="357" w:hanging="357"/>
        <w:contextualSpacing/>
        <w:rPr>
          <w:rFonts w:ascii="Tahoma" w:hAnsi="Tahoma" w:cs="Tahoma"/>
        </w:rPr>
      </w:pPr>
      <w:r w:rsidRPr="00AD5DB9">
        <w:rPr>
          <w:rFonts w:ascii="Tahoma" w:hAnsi="Tahoma" w:cs="Tahoma"/>
        </w:rPr>
        <w:t>To provide advice and guidance to all staff in developing positive relationship with pupils, parents and carers.</w:t>
      </w:r>
    </w:p>
    <w:p w14:paraId="09CAE48D" w14:textId="11A77CD2" w:rsidR="00AD5DB9" w:rsidRPr="00AD5DB9" w:rsidRDefault="00AD5DB9" w:rsidP="00A53FBA">
      <w:pPr>
        <w:numPr>
          <w:ilvl w:val="0"/>
          <w:numId w:val="14"/>
        </w:numPr>
        <w:ind w:left="357" w:hanging="357"/>
        <w:contextualSpacing/>
        <w:rPr>
          <w:rFonts w:ascii="Tahoma" w:hAnsi="Tahoma" w:cs="Tahoma"/>
        </w:rPr>
      </w:pPr>
      <w:r w:rsidRPr="00AD5DB9">
        <w:rPr>
          <w:rFonts w:ascii="Tahoma" w:hAnsi="Tahoma" w:cs="Tahoma"/>
        </w:rPr>
        <w:t>Monitor the schools reporting system</w:t>
      </w:r>
      <w:r w:rsidR="00336803">
        <w:rPr>
          <w:rFonts w:ascii="Tahoma" w:hAnsi="Tahoma" w:cs="Tahoma"/>
        </w:rPr>
        <w:t xml:space="preserve">s linked to </w:t>
      </w:r>
      <w:r w:rsidR="00FF58DB">
        <w:rPr>
          <w:rFonts w:ascii="Tahoma" w:hAnsi="Tahoma" w:cs="Tahoma"/>
        </w:rPr>
        <w:t>attendance</w:t>
      </w:r>
      <w:r w:rsidR="00062BED">
        <w:rPr>
          <w:rFonts w:ascii="Tahoma" w:hAnsi="Tahoma" w:cs="Tahoma"/>
        </w:rPr>
        <w:t xml:space="preserve"> and </w:t>
      </w:r>
      <w:r w:rsidRPr="00AD5DB9">
        <w:rPr>
          <w:rFonts w:ascii="Tahoma" w:hAnsi="Tahoma" w:cs="Tahoma"/>
        </w:rPr>
        <w:t>be proactive in supporting staff to maintain high standards and follow school policy.</w:t>
      </w:r>
    </w:p>
    <w:p w14:paraId="7EB9E867" w14:textId="77777777" w:rsidR="00AD5DB9" w:rsidRDefault="00AD5DB9" w:rsidP="00A53FBA">
      <w:pPr>
        <w:numPr>
          <w:ilvl w:val="0"/>
          <w:numId w:val="14"/>
        </w:numPr>
        <w:ind w:left="357" w:hanging="357"/>
        <w:contextualSpacing/>
        <w:rPr>
          <w:rFonts w:ascii="Tahoma" w:hAnsi="Tahoma" w:cs="Tahoma"/>
        </w:rPr>
      </w:pPr>
      <w:r>
        <w:rPr>
          <w:rFonts w:ascii="Tahoma" w:hAnsi="Tahoma" w:cs="Tahoma"/>
        </w:rPr>
        <w:t xml:space="preserve">To support all staff in understanding continuous positive regard and </w:t>
      </w:r>
      <w:r w:rsidR="00062BED">
        <w:rPr>
          <w:rFonts w:ascii="Tahoma" w:hAnsi="Tahoma" w:cs="Tahoma"/>
        </w:rPr>
        <w:t xml:space="preserve">ensure restorative practice is used. </w:t>
      </w:r>
    </w:p>
    <w:p w14:paraId="190BEEFD" w14:textId="77777777" w:rsidR="00062BED" w:rsidRPr="00062BED" w:rsidRDefault="00062BED" w:rsidP="00A53FBA">
      <w:pPr>
        <w:numPr>
          <w:ilvl w:val="0"/>
          <w:numId w:val="14"/>
        </w:numPr>
        <w:ind w:left="357" w:hanging="357"/>
        <w:contextualSpacing/>
        <w:rPr>
          <w:rFonts w:ascii="Tahoma" w:hAnsi="Tahoma" w:cs="Tahoma"/>
        </w:rPr>
      </w:pPr>
      <w:r w:rsidRPr="00062BED">
        <w:rPr>
          <w:rFonts w:ascii="Tahoma" w:hAnsi="Tahoma" w:cs="Tahoma"/>
        </w:rPr>
        <w:t>To support staff by mode</w:t>
      </w:r>
      <w:r w:rsidR="00336803">
        <w:rPr>
          <w:rFonts w:ascii="Tahoma" w:hAnsi="Tahoma" w:cs="Tahoma"/>
        </w:rPr>
        <w:t>lling appropriate strategies,</w:t>
      </w:r>
      <w:r w:rsidRPr="00062BED">
        <w:rPr>
          <w:rFonts w:ascii="Tahoma" w:hAnsi="Tahoma" w:cs="Tahoma"/>
        </w:rPr>
        <w:t xml:space="preserve"> providing </w:t>
      </w:r>
      <w:r>
        <w:rPr>
          <w:rFonts w:ascii="Tahoma" w:hAnsi="Tahoma" w:cs="Tahoma"/>
        </w:rPr>
        <w:t>guidance and advice when supporting pupils in times of crisis.</w:t>
      </w:r>
    </w:p>
    <w:p w14:paraId="68F0C0C8" w14:textId="77777777" w:rsidR="00062BED" w:rsidRPr="00062BED" w:rsidRDefault="00062BED" w:rsidP="00A53FBA">
      <w:pPr>
        <w:numPr>
          <w:ilvl w:val="0"/>
          <w:numId w:val="14"/>
        </w:numPr>
        <w:ind w:left="357" w:hanging="357"/>
        <w:contextualSpacing/>
        <w:rPr>
          <w:rFonts w:ascii="Tahoma" w:hAnsi="Tahoma" w:cs="Tahoma"/>
        </w:rPr>
      </w:pPr>
      <w:r w:rsidRPr="00062BED">
        <w:rPr>
          <w:rFonts w:ascii="Tahoma" w:hAnsi="Tahoma" w:cs="Tahoma"/>
        </w:rPr>
        <w:t>To source and provide any appropriate resources to support pupils and staff.</w:t>
      </w:r>
    </w:p>
    <w:p w14:paraId="77242190" w14:textId="77777777" w:rsidR="003A01FE" w:rsidRPr="003A01FE" w:rsidRDefault="00062BED" w:rsidP="00A53FBA">
      <w:pPr>
        <w:numPr>
          <w:ilvl w:val="0"/>
          <w:numId w:val="29"/>
        </w:numPr>
        <w:autoSpaceDE w:val="0"/>
        <w:autoSpaceDN w:val="0"/>
        <w:adjustRightInd w:val="0"/>
        <w:ind w:left="357" w:hanging="357"/>
        <w:rPr>
          <w:rFonts w:ascii="Tahoma" w:hAnsi="Tahoma" w:cs="Tahoma"/>
          <w:b/>
          <w:bCs/>
          <w:color w:val="00B0F0"/>
          <w:szCs w:val="28"/>
        </w:rPr>
      </w:pPr>
      <w:r w:rsidRPr="00062BED">
        <w:rPr>
          <w:rFonts w:ascii="Tahoma" w:hAnsi="Tahoma" w:cs="Tahoma"/>
        </w:rPr>
        <w:t>To listen to staff and offer advice and guidance when needed.</w:t>
      </w:r>
      <w:r w:rsidR="003A01FE" w:rsidRPr="003A01FE">
        <w:rPr>
          <w:rFonts w:ascii="Tahoma" w:hAnsi="Tahoma" w:cs="Tahoma"/>
          <w:bCs/>
          <w:szCs w:val="28"/>
        </w:rPr>
        <w:t xml:space="preserve"> </w:t>
      </w:r>
    </w:p>
    <w:p w14:paraId="03A4A8F0" w14:textId="77777777" w:rsidR="00062BED" w:rsidRDefault="003A01FE" w:rsidP="00A53FBA">
      <w:pPr>
        <w:numPr>
          <w:ilvl w:val="0"/>
          <w:numId w:val="29"/>
        </w:numPr>
        <w:autoSpaceDE w:val="0"/>
        <w:autoSpaceDN w:val="0"/>
        <w:adjustRightInd w:val="0"/>
        <w:ind w:left="357" w:hanging="357"/>
        <w:rPr>
          <w:rFonts w:ascii="Tahoma" w:hAnsi="Tahoma" w:cs="Tahoma"/>
          <w:b/>
          <w:bCs/>
          <w:color w:val="00B0F0"/>
          <w:szCs w:val="28"/>
        </w:rPr>
      </w:pPr>
      <w:r>
        <w:rPr>
          <w:rFonts w:ascii="Tahoma" w:hAnsi="Tahoma" w:cs="Tahoma"/>
          <w:bCs/>
          <w:szCs w:val="28"/>
        </w:rPr>
        <w:t>To behave with all staff in a manner which creates and maintains a positive culture.</w:t>
      </w:r>
    </w:p>
    <w:p w14:paraId="79A7D5E5" w14:textId="77777777" w:rsidR="003A01FE" w:rsidRPr="003A01FE" w:rsidRDefault="003A01FE" w:rsidP="00A53FBA">
      <w:pPr>
        <w:numPr>
          <w:ilvl w:val="0"/>
          <w:numId w:val="29"/>
        </w:numPr>
        <w:autoSpaceDE w:val="0"/>
        <w:autoSpaceDN w:val="0"/>
        <w:adjustRightInd w:val="0"/>
        <w:ind w:left="357" w:hanging="357"/>
        <w:rPr>
          <w:rFonts w:ascii="Tahoma" w:hAnsi="Tahoma" w:cs="Tahoma"/>
          <w:b/>
          <w:bCs/>
          <w:color w:val="00B0F0"/>
          <w:szCs w:val="28"/>
        </w:rPr>
      </w:pPr>
      <w:r>
        <w:rPr>
          <w:rFonts w:ascii="Tahoma" w:hAnsi="Tahoma" w:cs="Tahoma"/>
          <w:bCs/>
          <w:szCs w:val="28"/>
        </w:rPr>
        <w:t>To acknowledge the responsibilities and celebrate achievements of individuals and teams.</w:t>
      </w:r>
    </w:p>
    <w:p w14:paraId="049F31CB" w14:textId="77777777" w:rsidR="00F327B0" w:rsidRPr="00062BED" w:rsidRDefault="00F327B0" w:rsidP="00062BED">
      <w:pPr>
        <w:ind w:left="360"/>
        <w:contextualSpacing/>
        <w:rPr>
          <w:rFonts w:ascii="Tahoma" w:hAnsi="Tahoma" w:cs="Tahoma"/>
        </w:rPr>
      </w:pPr>
    </w:p>
    <w:p w14:paraId="1FDD3F7E" w14:textId="2D351810" w:rsidR="00F327B0" w:rsidRDefault="00F327B0" w:rsidP="00F327B0">
      <w:pPr>
        <w:autoSpaceDE w:val="0"/>
        <w:autoSpaceDN w:val="0"/>
        <w:adjustRightInd w:val="0"/>
        <w:rPr>
          <w:rFonts w:ascii="Tahoma" w:hAnsi="Tahoma" w:cs="Tahoma"/>
          <w:b/>
          <w:bCs/>
          <w:color w:val="00B0F0"/>
          <w:sz w:val="28"/>
          <w:szCs w:val="28"/>
        </w:rPr>
      </w:pPr>
      <w:r w:rsidRPr="004E02B8">
        <w:rPr>
          <w:rFonts w:ascii="Tahoma" w:hAnsi="Tahoma" w:cs="Tahoma"/>
          <w:b/>
          <w:bCs/>
          <w:color w:val="00B0F0"/>
          <w:sz w:val="28"/>
          <w:szCs w:val="28"/>
        </w:rPr>
        <w:t>Support for the School</w:t>
      </w:r>
    </w:p>
    <w:p w14:paraId="53128261" w14:textId="77777777" w:rsidR="00F327B0" w:rsidRPr="00F327B0" w:rsidRDefault="00F327B0" w:rsidP="00F327B0">
      <w:pPr>
        <w:autoSpaceDE w:val="0"/>
        <w:autoSpaceDN w:val="0"/>
        <w:adjustRightInd w:val="0"/>
        <w:rPr>
          <w:rFonts w:ascii="Calibri" w:hAnsi="Calibri" w:cs="Calibri"/>
          <w:color w:val="000000"/>
        </w:rPr>
      </w:pPr>
    </w:p>
    <w:p w14:paraId="78D10BB7"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38E77606"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B6DF917"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Contribute to the overall ethos, work and aims of the school. </w:t>
      </w:r>
    </w:p>
    <w:p w14:paraId="331C8DEA"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Appreciate and support the role of other professionals. </w:t>
      </w:r>
    </w:p>
    <w:p w14:paraId="32E57EDC"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Attend and participate in relevant meetings as required. </w:t>
      </w:r>
    </w:p>
    <w:p w14:paraId="5524C6D8"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44720170" w14:textId="77777777" w:rsid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Assist with the supervision of pupils out of lesson times, including before and after school and at lunchtime. </w:t>
      </w:r>
    </w:p>
    <w:p w14:paraId="64912CA0" w14:textId="77777777" w:rsidR="00F327B0" w:rsidRDefault="00F327B0" w:rsidP="00A53FBA">
      <w:pPr>
        <w:numPr>
          <w:ilvl w:val="0"/>
          <w:numId w:val="14"/>
        </w:numPr>
        <w:ind w:left="357" w:hanging="357"/>
        <w:contextualSpacing/>
        <w:rPr>
          <w:rFonts w:ascii="Tahoma" w:hAnsi="Tahoma" w:cs="Tahoma"/>
        </w:rPr>
      </w:pPr>
      <w:r w:rsidRPr="00F327B0">
        <w:rPr>
          <w:rFonts w:ascii="Tahoma" w:hAnsi="Tahoma" w:cs="Tahoma"/>
        </w:rPr>
        <w:lastRenderedPageBreak/>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12F5E5DA" w14:textId="77777777" w:rsidR="003F01D8" w:rsidRPr="003F01D8" w:rsidRDefault="003F01D8" w:rsidP="00A53FBA">
      <w:pPr>
        <w:numPr>
          <w:ilvl w:val="0"/>
          <w:numId w:val="14"/>
        </w:numPr>
        <w:ind w:left="357" w:hanging="357"/>
        <w:rPr>
          <w:rFonts w:ascii="Tahoma" w:hAnsi="Tahoma" w:cs="Tahoma"/>
        </w:rPr>
      </w:pPr>
      <w:r w:rsidRPr="003F01D8">
        <w:rPr>
          <w:rFonts w:ascii="Tahoma" w:hAnsi="Tahoma" w:cs="Tahoma"/>
        </w:rPr>
        <w:t>Provide objective and accurate feedback and reports as required, to Governors/SLT/teachers on pupil achievement, progress and other matters, ensuring the availability of appropriate evidence.</w:t>
      </w:r>
    </w:p>
    <w:p w14:paraId="19C90E60" w14:textId="77777777" w:rsidR="003F01D8" w:rsidRPr="003F01D8" w:rsidRDefault="003F01D8" w:rsidP="00A53FBA">
      <w:pPr>
        <w:numPr>
          <w:ilvl w:val="0"/>
          <w:numId w:val="14"/>
        </w:numPr>
        <w:ind w:left="357" w:hanging="357"/>
        <w:contextualSpacing/>
        <w:rPr>
          <w:rFonts w:ascii="Tahoma" w:hAnsi="Tahoma" w:cs="Tahoma"/>
        </w:rPr>
      </w:pPr>
      <w:r w:rsidRPr="003F01D8">
        <w:rPr>
          <w:rFonts w:ascii="Tahoma" w:hAnsi="Tahoma" w:cs="Tahoma"/>
        </w:rPr>
        <w:t>To ensure th</w:t>
      </w:r>
      <w:r>
        <w:rPr>
          <w:rFonts w:ascii="Tahoma" w:hAnsi="Tahoma" w:cs="Tahoma"/>
        </w:rPr>
        <w:t>at all recording including Bromcom</w:t>
      </w:r>
      <w:r w:rsidRPr="003F01D8">
        <w:rPr>
          <w:rFonts w:ascii="Tahoma" w:hAnsi="Tahoma" w:cs="Tahoma"/>
        </w:rPr>
        <w:t xml:space="preserve"> is monitored and actioned and analysed.</w:t>
      </w:r>
    </w:p>
    <w:p w14:paraId="3E0FC937" w14:textId="77777777" w:rsidR="003F01D8" w:rsidRPr="003F01D8" w:rsidRDefault="003F01D8" w:rsidP="00A53FBA">
      <w:pPr>
        <w:numPr>
          <w:ilvl w:val="0"/>
          <w:numId w:val="14"/>
        </w:numPr>
        <w:ind w:left="357" w:hanging="357"/>
        <w:contextualSpacing/>
        <w:rPr>
          <w:rFonts w:ascii="Tahoma" w:hAnsi="Tahoma" w:cs="Tahoma"/>
        </w:rPr>
      </w:pPr>
      <w:r w:rsidRPr="003F01D8">
        <w:rPr>
          <w:rFonts w:ascii="Tahoma" w:hAnsi="Tahoma" w:cs="Tahoma"/>
        </w:rPr>
        <w:t>To ensure effective communication of developments, conce</w:t>
      </w:r>
      <w:r>
        <w:rPr>
          <w:rFonts w:ascii="Tahoma" w:hAnsi="Tahoma" w:cs="Tahoma"/>
        </w:rPr>
        <w:t>rns and interventions across the senior leadership team</w:t>
      </w:r>
      <w:r w:rsidRPr="003F01D8">
        <w:rPr>
          <w:rFonts w:ascii="Tahoma" w:hAnsi="Tahoma" w:cs="Tahoma"/>
        </w:rPr>
        <w:t>.</w:t>
      </w:r>
    </w:p>
    <w:p w14:paraId="4A10846B" w14:textId="77777777" w:rsidR="003F01D8" w:rsidRDefault="003F01D8" w:rsidP="00A53FBA">
      <w:pPr>
        <w:numPr>
          <w:ilvl w:val="0"/>
          <w:numId w:val="14"/>
        </w:numPr>
        <w:ind w:left="357" w:hanging="357"/>
        <w:contextualSpacing/>
        <w:rPr>
          <w:rFonts w:ascii="Tahoma" w:hAnsi="Tahoma" w:cs="Tahoma"/>
        </w:rPr>
      </w:pPr>
      <w:r>
        <w:rPr>
          <w:rFonts w:ascii="Tahoma" w:hAnsi="Tahoma" w:cs="Tahoma"/>
        </w:rPr>
        <w:t xml:space="preserve">Promote de-escalation strategies across school and for the wider workforce. </w:t>
      </w:r>
    </w:p>
    <w:p w14:paraId="52E4EFF2" w14:textId="77777777" w:rsidR="00740214" w:rsidRDefault="004E02B8" w:rsidP="00740214">
      <w:pPr>
        <w:numPr>
          <w:ilvl w:val="0"/>
          <w:numId w:val="14"/>
        </w:numPr>
        <w:ind w:left="357" w:hanging="357"/>
        <w:contextualSpacing/>
        <w:rPr>
          <w:rFonts w:ascii="Tahoma" w:hAnsi="Tahoma" w:cs="Tahoma"/>
        </w:rPr>
      </w:pPr>
      <w:r>
        <w:rPr>
          <w:rFonts w:ascii="Tahoma" w:hAnsi="Tahoma" w:cs="Tahoma"/>
        </w:rPr>
        <w:t xml:space="preserve">To display excellent interpersonal skills when working with a range of stakeholders. </w:t>
      </w:r>
    </w:p>
    <w:p w14:paraId="1CDEFAB7" w14:textId="1503EE98" w:rsidR="00E32347" w:rsidRPr="00740214" w:rsidRDefault="00E32347" w:rsidP="00740214">
      <w:pPr>
        <w:numPr>
          <w:ilvl w:val="0"/>
          <w:numId w:val="14"/>
        </w:numPr>
        <w:ind w:left="357" w:hanging="357"/>
        <w:contextualSpacing/>
        <w:rPr>
          <w:rFonts w:ascii="Tahoma" w:hAnsi="Tahoma" w:cs="Tahoma"/>
        </w:rPr>
      </w:pPr>
      <w:r w:rsidRPr="00740214">
        <w:rPr>
          <w:rFonts w:ascii="Tahoma" w:hAnsi="Tahoma" w:cs="Tahoma"/>
          <w:bCs/>
        </w:rPr>
        <w:t xml:space="preserve">To work alongside the DSL to ensure that pupils are safeguarded. </w:t>
      </w:r>
    </w:p>
    <w:p w14:paraId="6E6B13AE" w14:textId="77777777" w:rsidR="00E32347" w:rsidRPr="003F01D8" w:rsidRDefault="00E32347" w:rsidP="00E32347">
      <w:pPr>
        <w:contextualSpacing/>
        <w:rPr>
          <w:rFonts w:ascii="Tahoma" w:hAnsi="Tahoma" w:cs="Tahoma"/>
        </w:rPr>
      </w:pPr>
    </w:p>
    <w:p w14:paraId="62486C05" w14:textId="77777777" w:rsidR="004E02B8" w:rsidRPr="004E02B8" w:rsidRDefault="004E02B8" w:rsidP="003A01FE">
      <w:pPr>
        <w:autoSpaceDE w:val="0"/>
        <w:autoSpaceDN w:val="0"/>
        <w:adjustRightInd w:val="0"/>
        <w:rPr>
          <w:rFonts w:ascii="Tahoma" w:hAnsi="Tahoma" w:cs="Tahoma"/>
          <w:b/>
          <w:bCs/>
          <w:color w:val="00B0F0"/>
          <w:szCs w:val="28"/>
        </w:rPr>
      </w:pPr>
    </w:p>
    <w:p w14:paraId="3CF2B0F6"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4101652C" w14:textId="77777777" w:rsidR="00291FC7" w:rsidRDefault="00291FC7" w:rsidP="00291FC7">
      <w:pPr>
        <w:jc w:val="both"/>
        <w:rPr>
          <w:rFonts w:ascii="Tahoma" w:hAnsi="Tahoma" w:cs="Tahoma"/>
        </w:rPr>
      </w:pPr>
    </w:p>
    <w:p w14:paraId="17A92B26"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w:t>
      </w:r>
      <w:r w:rsidR="00AD5DB9">
        <w:rPr>
          <w:rFonts w:ascii="Tahoma" w:hAnsi="Tahoma" w:cs="Tahoma"/>
          <w:bCs/>
        </w:rPr>
        <w:t>determined and delegated by the</w:t>
      </w:r>
      <w:r w:rsidR="00AD08A8">
        <w:rPr>
          <w:rFonts w:ascii="Tahoma" w:hAnsi="Tahoma" w:cs="Tahoma"/>
          <w:bCs/>
        </w:rPr>
        <w:t xml:space="preserve">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r w:rsidR="00336803">
        <w:rPr>
          <w:rFonts w:ascii="Tahoma" w:hAnsi="Tahoma" w:cs="Tahoma"/>
          <w:bCs/>
        </w:rPr>
        <w:t>.</w:t>
      </w:r>
    </w:p>
    <w:p w14:paraId="763DB548"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4B99056E" w14:textId="77777777" w:rsidR="00AD08A8" w:rsidRDefault="00AD08A8" w:rsidP="00291FC7">
      <w:pPr>
        <w:autoSpaceDE w:val="0"/>
        <w:autoSpaceDN w:val="0"/>
        <w:adjustRightInd w:val="0"/>
        <w:rPr>
          <w:rFonts w:ascii="Tahoma" w:hAnsi="Tahoma" w:cs="Tahoma"/>
          <w:b/>
          <w:bCs/>
          <w:color w:val="00B0F0"/>
          <w:sz w:val="28"/>
          <w:szCs w:val="28"/>
        </w:rPr>
      </w:pPr>
    </w:p>
    <w:p w14:paraId="65DE7CDF"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Equal opportunities</w:t>
      </w:r>
    </w:p>
    <w:p w14:paraId="1299C43A" w14:textId="77777777" w:rsidR="00291FC7" w:rsidRDefault="00291FC7" w:rsidP="00291FC7">
      <w:pPr>
        <w:autoSpaceDE w:val="0"/>
        <w:autoSpaceDN w:val="0"/>
        <w:adjustRightInd w:val="0"/>
        <w:rPr>
          <w:rFonts w:ascii="Tahoma" w:hAnsi="Tahoma" w:cs="Tahoma"/>
          <w:b/>
          <w:bCs/>
          <w:color w:val="00B0F0"/>
          <w:sz w:val="28"/>
          <w:szCs w:val="28"/>
        </w:rPr>
      </w:pPr>
    </w:p>
    <w:p w14:paraId="30A7CB6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4DDBEF00" w14:textId="77777777" w:rsidR="00291FC7" w:rsidRDefault="00291FC7" w:rsidP="00291FC7">
      <w:pPr>
        <w:autoSpaceDE w:val="0"/>
        <w:autoSpaceDN w:val="0"/>
        <w:adjustRightInd w:val="0"/>
        <w:rPr>
          <w:rFonts w:ascii="Tahoma" w:hAnsi="Tahoma" w:cs="Tahoma"/>
          <w:b/>
          <w:bCs/>
          <w:color w:val="00B0F0"/>
          <w:sz w:val="28"/>
          <w:szCs w:val="28"/>
        </w:rPr>
      </w:pPr>
    </w:p>
    <w:p w14:paraId="3CD508E2"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3461D779" w14:textId="77777777" w:rsidR="00291FC7" w:rsidRDefault="00291FC7" w:rsidP="00291FC7">
      <w:pPr>
        <w:jc w:val="both"/>
        <w:rPr>
          <w:rFonts w:ascii="Tahoma" w:hAnsi="Tahoma" w:cs="Tahoma"/>
          <w:b/>
          <w:color w:val="00B0F0"/>
        </w:rPr>
      </w:pPr>
    </w:p>
    <w:p w14:paraId="6DD810A6"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3CF2D8B6" w14:textId="77777777" w:rsidR="00A97854" w:rsidRDefault="00A97854" w:rsidP="00291FC7">
      <w:pPr>
        <w:jc w:val="both"/>
        <w:rPr>
          <w:rFonts w:ascii="Tahoma" w:hAnsi="Tahoma" w:cs="Tahoma"/>
          <w:b/>
          <w:bCs/>
          <w:color w:val="00B0F0"/>
          <w:sz w:val="28"/>
          <w:szCs w:val="28"/>
        </w:rPr>
      </w:pPr>
    </w:p>
    <w:p w14:paraId="021EB3DA"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FB78278"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741EF4A0" w14:textId="77777777" w:rsidR="00291FC7" w:rsidRDefault="00336803" w:rsidP="00291FC7">
      <w:pPr>
        <w:pStyle w:val="ListParagraph"/>
        <w:ind w:left="0"/>
        <w:rPr>
          <w:rFonts w:ascii="Tahoma" w:hAnsi="Tahoma" w:cs="Tahoma"/>
          <w:szCs w:val="24"/>
        </w:rPr>
      </w:pPr>
      <w:r>
        <w:rPr>
          <w:rFonts w:ascii="Tahoma" w:hAnsi="Tahoma" w:cs="Tahoma"/>
          <w:szCs w:val="24"/>
        </w:rPr>
        <w:t>Nexus Multi Academy Trust</w:t>
      </w:r>
      <w:r w:rsidR="00291FC7">
        <w:rPr>
          <w:rFonts w:ascii="Tahoma" w:hAnsi="Tahoma" w:cs="Tahoma"/>
          <w:szCs w:val="24"/>
        </w:rPr>
        <w:t xml:space="preserve"> is committed to safeguarding and promoting the welfare of children and young people and expects all staff and volunteers to share this commitment.</w:t>
      </w:r>
    </w:p>
    <w:p w14:paraId="1FC39945" w14:textId="77777777" w:rsidR="003A01FE" w:rsidRDefault="003A01FE" w:rsidP="00D5690F">
      <w:pPr>
        <w:tabs>
          <w:tab w:val="left" w:pos="8655"/>
        </w:tabs>
        <w:spacing w:after="200" w:line="276" w:lineRule="auto"/>
        <w:rPr>
          <w:rFonts w:ascii="Tahoma" w:hAnsi="Tahoma" w:cs="Tahoma"/>
          <w:b/>
          <w:bCs/>
          <w:color w:val="00B0F0"/>
          <w:sz w:val="28"/>
          <w:szCs w:val="28"/>
        </w:rPr>
      </w:pPr>
    </w:p>
    <w:p w14:paraId="7521FA65" w14:textId="77777777" w:rsidR="00A53FBA" w:rsidRDefault="00A53FBA" w:rsidP="00D5690F">
      <w:pPr>
        <w:tabs>
          <w:tab w:val="left" w:pos="8655"/>
        </w:tabs>
        <w:spacing w:after="200" w:line="276" w:lineRule="auto"/>
        <w:rPr>
          <w:rFonts w:ascii="Tahoma" w:hAnsi="Tahoma" w:cs="Tahoma"/>
          <w:b/>
          <w:bCs/>
          <w:color w:val="00B0F0"/>
          <w:sz w:val="28"/>
          <w:szCs w:val="28"/>
        </w:rPr>
      </w:pPr>
      <w:r>
        <w:rPr>
          <w:rFonts w:ascii="Tahoma" w:hAnsi="Tahoma" w:cs="Tahoma"/>
          <w:b/>
          <w:bCs/>
          <w:color w:val="00B0F0"/>
          <w:sz w:val="28"/>
          <w:szCs w:val="28"/>
        </w:rPr>
        <w:br w:type="page"/>
      </w:r>
    </w:p>
    <w:p w14:paraId="0495E737" w14:textId="5B700FFB" w:rsidR="009C00B5" w:rsidRPr="000D06BB" w:rsidRDefault="009C00B5" w:rsidP="00D5690F">
      <w:pPr>
        <w:tabs>
          <w:tab w:val="left" w:pos="8655"/>
        </w:tabs>
        <w:spacing w:after="200" w:line="276" w:lineRule="auto"/>
        <w:rPr>
          <w:rFonts w:ascii="Tahoma" w:hAnsi="Tahoma" w:cs="Tahoma"/>
          <w:b/>
          <w:color w:val="00B0F0"/>
        </w:rPr>
      </w:pPr>
      <w:r w:rsidRPr="00291FC7">
        <w:rPr>
          <w:rFonts w:ascii="Tahoma" w:hAnsi="Tahoma" w:cs="Tahoma"/>
          <w:b/>
          <w:bCs/>
          <w:color w:val="00B0F0"/>
          <w:sz w:val="28"/>
          <w:szCs w:val="28"/>
        </w:rPr>
        <w:lastRenderedPageBreak/>
        <w:t>Person Specification</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103"/>
        <w:gridCol w:w="1276"/>
        <w:gridCol w:w="1242"/>
      </w:tblGrid>
      <w:tr w:rsidR="009C00B5" w:rsidRPr="00CD0243" w14:paraId="1CC9A533" w14:textId="77777777" w:rsidTr="00A53FBA">
        <w:trPr>
          <w:tblHeader/>
        </w:trPr>
        <w:tc>
          <w:tcPr>
            <w:tcW w:w="2943" w:type="dxa"/>
            <w:tcBorders>
              <w:top w:val="nil"/>
              <w:left w:val="nil"/>
              <w:bottom w:val="single" w:sz="12" w:space="0" w:color="auto"/>
              <w:right w:val="nil"/>
            </w:tcBorders>
            <w:shd w:val="clear" w:color="auto" w:fill="auto"/>
          </w:tcPr>
          <w:p w14:paraId="0562CB0E" w14:textId="77777777" w:rsidR="009C00B5" w:rsidRPr="00CD0243" w:rsidRDefault="009C00B5" w:rsidP="0085762D">
            <w:pPr>
              <w:rPr>
                <w:rFonts w:ascii="Tahoma" w:eastAsia="Calibri" w:hAnsi="Tahoma" w:cs="Tahoma"/>
              </w:rPr>
            </w:pPr>
          </w:p>
        </w:tc>
        <w:tc>
          <w:tcPr>
            <w:tcW w:w="5103" w:type="dxa"/>
            <w:tcBorders>
              <w:top w:val="nil"/>
              <w:left w:val="nil"/>
              <w:bottom w:val="single" w:sz="12" w:space="0" w:color="auto"/>
              <w:right w:val="single" w:sz="2" w:space="0" w:color="auto"/>
            </w:tcBorders>
            <w:shd w:val="clear" w:color="auto" w:fill="auto"/>
          </w:tcPr>
          <w:p w14:paraId="34CE0A41"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7B238D04" w14:textId="1C226BAC" w:rsidR="009C00B5" w:rsidRPr="00CD0243" w:rsidRDefault="009C00B5" w:rsidP="00A53FBA">
            <w:pPr>
              <w:jc w:val="center"/>
              <w:rPr>
                <w:rFonts w:ascii="Tahoma" w:eastAsia="Calibri" w:hAnsi="Tahoma" w:cs="Tahoma"/>
                <w:color w:val="FFFFFF"/>
              </w:rPr>
            </w:pPr>
            <w:r w:rsidRPr="00CD0243">
              <w:rPr>
                <w:rFonts w:ascii="Tahoma" w:eastAsia="Calibri" w:hAnsi="Tahoma" w:cs="Tahoma"/>
                <w:color w:val="FFFFFF"/>
              </w:rPr>
              <w:t>Essential</w:t>
            </w:r>
          </w:p>
        </w:tc>
        <w:tc>
          <w:tcPr>
            <w:tcW w:w="1242" w:type="dxa"/>
            <w:tcBorders>
              <w:left w:val="single" w:sz="2" w:space="0" w:color="auto"/>
              <w:bottom w:val="single" w:sz="12" w:space="0" w:color="auto"/>
            </w:tcBorders>
            <w:shd w:val="clear" w:color="auto" w:fill="00B0F0"/>
          </w:tcPr>
          <w:p w14:paraId="0E0AD722"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0E56AB83" w14:textId="77777777" w:rsidTr="00A53FBA">
        <w:trPr>
          <w:trHeight w:val="397"/>
        </w:trPr>
        <w:tc>
          <w:tcPr>
            <w:tcW w:w="2943" w:type="dxa"/>
            <w:tcBorders>
              <w:top w:val="single" w:sz="12" w:space="0" w:color="auto"/>
              <w:left w:val="single" w:sz="12" w:space="0" w:color="auto"/>
              <w:right w:val="single" w:sz="2" w:space="0" w:color="auto"/>
            </w:tcBorders>
            <w:shd w:val="clear" w:color="auto" w:fill="00B0F0"/>
          </w:tcPr>
          <w:p w14:paraId="2BA64CD4"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tcBorders>
              <w:top w:val="single" w:sz="12" w:space="0" w:color="auto"/>
              <w:left w:val="single" w:sz="2" w:space="0" w:color="auto"/>
              <w:bottom w:val="single" w:sz="4" w:space="0" w:color="auto"/>
              <w:right w:val="single" w:sz="2" w:space="0" w:color="auto"/>
            </w:tcBorders>
            <w:shd w:val="clear" w:color="auto" w:fill="auto"/>
          </w:tcPr>
          <w:p w14:paraId="689E106B" w14:textId="77777777" w:rsidR="002507A5" w:rsidRPr="00316EDF" w:rsidRDefault="003F01D8" w:rsidP="00DC1740">
            <w:pPr>
              <w:tabs>
                <w:tab w:val="num" w:pos="284"/>
              </w:tabs>
              <w:rPr>
                <w:rFonts w:ascii="Tahoma" w:hAnsi="Tahoma" w:cs="Tahoma"/>
              </w:rPr>
            </w:pPr>
            <w:r w:rsidRPr="00336803">
              <w:rPr>
                <w:rFonts w:ascii="Tahoma" w:hAnsi="Tahoma" w:cs="Tahoma"/>
              </w:rPr>
              <w:t>NVQ Level 3</w:t>
            </w:r>
            <w:r w:rsidR="0053699C" w:rsidRPr="0053699C">
              <w:rPr>
                <w:rFonts w:ascii="Tahoma" w:hAnsi="Tahoma" w:cs="Tahoma"/>
              </w:rPr>
              <w:t xml:space="preserve">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3E0613A6" w14:textId="77777777" w:rsidR="002507A5" w:rsidRDefault="00DC1740" w:rsidP="00A53FBA">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62EBF3C5" w14:textId="77777777" w:rsidR="002507A5" w:rsidRPr="00CD0243" w:rsidRDefault="002507A5" w:rsidP="004C32B8">
            <w:pPr>
              <w:jc w:val="center"/>
              <w:rPr>
                <w:rFonts w:ascii="Tahoma" w:eastAsia="Calibri" w:hAnsi="Tahoma" w:cs="Tahoma"/>
              </w:rPr>
            </w:pPr>
          </w:p>
        </w:tc>
      </w:tr>
      <w:tr w:rsidR="00AE1F74" w:rsidRPr="00CD0243" w14:paraId="64DD90E7" w14:textId="77777777" w:rsidTr="00A53FBA">
        <w:tc>
          <w:tcPr>
            <w:tcW w:w="2943" w:type="dxa"/>
            <w:vMerge w:val="restart"/>
            <w:tcBorders>
              <w:top w:val="single" w:sz="12" w:space="0" w:color="auto"/>
              <w:left w:val="single" w:sz="12" w:space="0" w:color="auto"/>
            </w:tcBorders>
            <w:shd w:val="clear" w:color="auto" w:fill="00B0F0"/>
          </w:tcPr>
          <w:p w14:paraId="718EE1A2" w14:textId="77777777" w:rsidR="00AE1F74" w:rsidRPr="00CD0243" w:rsidRDefault="00AE1F74" w:rsidP="0085762D">
            <w:pPr>
              <w:rPr>
                <w:rFonts w:ascii="Tahoma" w:eastAsia="Calibri" w:hAnsi="Tahoma" w:cs="Tahoma"/>
                <w:b/>
              </w:rPr>
            </w:pPr>
            <w:r w:rsidRPr="00CD0243">
              <w:rPr>
                <w:rFonts w:ascii="Tahoma" w:eastAsia="Calibri" w:hAnsi="Tahoma" w:cs="Tahoma"/>
                <w:b/>
                <w:color w:val="FFFFFF"/>
              </w:rPr>
              <w:t>Experience</w:t>
            </w:r>
          </w:p>
        </w:tc>
        <w:tc>
          <w:tcPr>
            <w:tcW w:w="5103" w:type="dxa"/>
            <w:tcBorders>
              <w:top w:val="single" w:sz="12" w:space="0" w:color="auto"/>
            </w:tcBorders>
            <w:shd w:val="clear" w:color="auto" w:fill="auto"/>
          </w:tcPr>
          <w:p w14:paraId="0CCEE4C8" w14:textId="77777777" w:rsidR="00AE1F74" w:rsidRPr="0050240F" w:rsidRDefault="00AE1F74"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6D98A12B" w14:textId="77777777" w:rsidR="00AE1F74" w:rsidRPr="00CD0243" w:rsidRDefault="00AE1F74" w:rsidP="00A53FBA">
            <w:pPr>
              <w:numPr>
                <w:ilvl w:val="0"/>
                <w:numId w:val="28"/>
              </w:num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2946DB82" w14:textId="77777777" w:rsidR="00AE1F74" w:rsidRPr="00CD0243" w:rsidRDefault="00AE1F74" w:rsidP="00482436">
            <w:pPr>
              <w:jc w:val="center"/>
              <w:rPr>
                <w:rFonts w:ascii="Tahoma" w:eastAsia="Calibri" w:hAnsi="Tahoma" w:cs="Tahoma"/>
              </w:rPr>
            </w:pPr>
          </w:p>
        </w:tc>
      </w:tr>
      <w:tr w:rsidR="00AE1F74" w:rsidRPr="00CD0243" w14:paraId="46C8F3BF" w14:textId="77777777" w:rsidTr="00B66AB6">
        <w:tc>
          <w:tcPr>
            <w:tcW w:w="2943" w:type="dxa"/>
            <w:vMerge/>
            <w:tcBorders>
              <w:left w:val="single" w:sz="12" w:space="0" w:color="auto"/>
            </w:tcBorders>
          </w:tcPr>
          <w:p w14:paraId="5997CC1D" w14:textId="77777777" w:rsidR="00AE1F74" w:rsidRPr="00CD0243" w:rsidRDefault="00AE1F74" w:rsidP="0085762D">
            <w:pPr>
              <w:rPr>
                <w:rFonts w:ascii="Tahoma" w:eastAsia="Calibri" w:hAnsi="Tahoma" w:cs="Tahoma"/>
              </w:rPr>
            </w:pPr>
          </w:p>
        </w:tc>
        <w:tc>
          <w:tcPr>
            <w:tcW w:w="5103" w:type="dxa"/>
            <w:shd w:val="clear" w:color="auto" w:fill="auto"/>
          </w:tcPr>
          <w:p w14:paraId="2FDCD705" w14:textId="77777777" w:rsidR="00AE1F74" w:rsidRPr="0050240F" w:rsidRDefault="00AE1F74" w:rsidP="00AD08A8">
            <w:pPr>
              <w:tabs>
                <w:tab w:val="num" w:pos="284"/>
              </w:tabs>
              <w:rPr>
                <w:rFonts w:ascii="Tahoma" w:hAnsi="Tahoma" w:cs="Tahoma"/>
              </w:rPr>
            </w:pPr>
            <w:r>
              <w:rPr>
                <w:rFonts w:ascii="Tahoma" w:hAnsi="Tahoma" w:cs="Tahoma"/>
              </w:rPr>
              <w:t>E</w:t>
            </w:r>
            <w:r w:rsidRPr="0053699C">
              <w:rPr>
                <w:rFonts w:ascii="Tahoma" w:hAnsi="Tahoma" w:cs="Tahoma"/>
              </w:rPr>
              <w:t xml:space="preserve">xperience </w:t>
            </w:r>
            <w:r>
              <w:rPr>
                <w:rFonts w:ascii="Tahoma" w:hAnsi="Tahoma" w:cs="Tahoma"/>
              </w:rPr>
              <w:t xml:space="preserve">of </w:t>
            </w:r>
            <w:r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110FFD37"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503FEFE0" w14:textId="77777777" w:rsidR="00AE1F74" w:rsidRPr="00CD0243" w:rsidRDefault="00AE1F74" w:rsidP="00482436">
            <w:pPr>
              <w:jc w:val="center"/>
              <w:rPr>
                <w:rFonts w:ascii="Tahoma" w:eastAsia="Calibri" w:hAnsi="Tahoma" w:cs="Tahoma"/>
              </w:rPr>
            </w:pPr>
            <w:r w:rsidRPr="00CD0243">
              <w:rPr>
                <w:rFonts w:ascii="Tahoma" w:eastAsia="Calibri" w:hAnsi="Tahoma" w:cs="Tahoma"/>
              </w:rPr>
              <w:t>•</w:t>
            </w:r>
          </w:p>
        </w:tc>
      </w:tr>
      <w:tr w:rsidR="00AE1F74" w:rsidRPr="00CD0243" w14:paraId="3B6DCC5B" w14:textId="77777777" w:rsidTr="00B66AB6">
        <w:tc>
          <w:tcPr>
            <w:tcW w:w="2943" w:type="dxa"/>
            <w:vMerge/>
            <w:tcBorders>
              <w:left w:val="single" w:sz="12" w:space="0" w:color="auto"/>
            </w:tcBorders>
          </w:tcPr>
          <w:p w14:paraId="6B699379" w14:textId="77777777" w:rsidR="00AE1F74" w:rsidRPr="00CD0243" w:rsidRDefault="00AE1F74" w:rsidP="0085762D">
            <w:pPr>
              <w:rPr>
                <w:rFonts w:ascii="Tahoma" w:eastAsia="Calibri" w:hAnsi="Tahoma" w:cs="Tahoma"/>
              </w:rPr>
            </w:pPr>
          </w:p>
        </w:tc>
        <w:tc>
          <w:tcPr>
            <w:tcW w:w="5103" w:type="dxa"/>
            <w:shd w:val="clear" w:color="auto" w:fill="auto"/>
          </w:tcPr>
          <w:p w14:paraId="0B6600C4" w14:textId="77777777" w:rsidR="00AE1F74" w:rsidRDefault="00AE1F74" w:rsidP="00AD08A8">
            <w:pPr>
              <w:tabs>
                <w:tab w:val="num" w:pos="284"/>
              </w:tabs>
              <w:rPr>
                <w:rFonts w:ascii="Tahoma" w:hAnsi="Tahoma" w:cs="Tahoma"/>
              </w:rPr>
            </w:pPr>
            <w:r>
              <w:rPr>
                <w:rFonts w:ascii="Tahoma" w:hAnsi="Tahoma" w:cs="Tahoma"/>
              </w:rPr>
              <w:t>Experience of training in positive handling techniques such as Team Teach</w:t>
            </w:r>
          </w:p>
        </w:tc>
        <w:tc>
          <w:tcPr>
            <w:tcW w:w="1276" w:type="dxa"/>
            <w:shd w:val="clear" w:color="auto" w:fill="auto"/>
          </w:tcPr>
          <w:p w14:paraId="3FE9F23F"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1F72F646" w14:textId="77777777" w:rsidR="00AE1F74" w:rsidRPr="00CD0243" w:rsidRDefault="00AE1F74" w:rsidP="00765F81">
            <w:pPr>
              <w:numPr>
                <w:ilvl w:val="0"/>
                <w:numId w:val="28"/>
              </w:numPr>
              <w:jc w:val="center"/>
              <w:rPr>
                <w:rFonts w:ascii="Tahoma" w:eastAsia="Calibri" w:hAnsi="Tahoma" w:cs="Tahoma"/>
              </w:rPr>
            </w:pPr>
          </w:p>
        </w:tc>
      </w:tr>
      <w:tr w:rsidR="00AE1F74" w:rsidRPr="00CD0243" w14:paraId="6778FD87" w14:textId="77777777" w:rsidTr="00B66AB6">
        <w:tc>
          <w:tcPr>
            <w:tcW w:w="2943" w:type="dxa"/>
            <w:vMerge/>
            <w:tcBorders>
              <w:left w:val="single" w:sz="12" w:space="0" w:color="auto"/>
            </w:tcBorders>
          </w:tcPr>
          <w:p w14:paraId="52CD080B" w14:textId="77777777" w:rsidR="00AE1F74" w:rsidRPr="00CD0243" w:rsidRDefault="00AE1F74" w:rsidP="0085762D">
            <w:pPr>
              <w:rPr>
                <w:rFonts w:ascii="Tahoma" w:eastAsia="Calibri" w:hAnsi="Tahoma" w:cs="Tahoma"/>
              </w:rPr>
            </w:pPr>
          </w:p>
        </w:tc>
        <w:tc>
          <w:tcPr>
            <w:tcW w:w="5103" w:type="dxa"/>
            <w:shd w:val="clear" w:color="auto" w:fill="auto"/>
          </w:tcPr>
          <w:p w14:paraId="1EBA7D7E" w14:textId="4DCF86CD" w:rsidR="00AE1F74" w:rsidRPr="00740214" w:rsidRDefault="00AE1F74" w:rsidP="00AD08A8">
            <w:pPr>
              <w:tabs>
                <w:tab w:val="num" w:pos="284"/>
              </w:tabs>
              <w:rPr>
                <w:rFonts w:ascii="Tahoma" w:hAnsi="Tahoma" w:cs="Tahoma"/>
              </w:rPr>
            </w:pPr>
            <w:r w:rsidRPr="00740214">
              <w:rPr>
                <w:rFonts w:ascii="Tahoma" w:hAnsi="Tahoma" w:cs="Tahoma"/>
              </w:rPr>
              <w:t xml:space="preserve">Working knowledge of Early Help and </w:t>
            </w:r>
            <w:r w:rsidR="00F465B9" w:rsidRPr="00740214">
              <w:rPr>
                <w:rFonts w:ascii="Tahoma" w:hAnsi="Tahoma" w:cs="Tahoma"/>
              </w:rPr>
              <w:t xml:space="preserve">the </w:t>
            </w:r>
            <w:r w:rsidRPr="00740214">
              <w:rPr>
                <w:rFonts w:ascii="Tahoma" w:hAnsi="Tahoma" w:cs="Tahoma"/>
              </w:rPr>
              <w:t>impact for families</w:t>
            </w:r>
            <w:r w:rsidR="00740214" w:rsidRPr="00740214">
              <w:rPr>
                <w:rFonts w:ascii="Tahoma" w:hAnsi="Tahoma" w:cs="Tahoma"/>
              </w:rPr>
              <w:t xml:space="preserve">. </w:t>
            </w:r>
          </w:p>
        </w:tc>
        <w:tc>
          <w:tcPr>
            <w:tcW w:w="1276" w:type="dxa"/>
            <w:shd w:val="clear" w:color="auto" w:fill="auto"/>
          </w:tcPr>
          <w:p w14:paraId="736D0909"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39009C4D" w14:textId="77777777" w:rsidR="00AE1F74" w:rsidRPr="00CD0243" w:rsidRDefault="00AE1F74" w:rsidP="00765F81">
            <w:pPr>
              <w:numPr>
                <w:ilvl w:val="0"/>
                <w:numId w:val="28"/>
              </w:numPr>
              <w:jc w:val="center"/>
              <w:rPr>
                <w:rFonts w:ascii="Tahoma" w:eastAsia="Calibri" w:hAnsi="Tahoma" w:cs="Tahoma"/>
              </w:rPr>
            </w:pPr>
          </w:p>
        </w:tc>
      </w:tr>
      <w:tr w:rsidR="00AE1F74" w:rsidRPr="00CD0243" w14:paraId="2EAC5917" w14:textId="77777777" w:rsidTr="00B66AB6">
        <w:tc>
          <w:tcPr>
            <w:tcW w:w="2943" w:type="dxa"/>
            <w:vMerge/>
            <w:tcBorders>
              <w:left w:val="single" w:sz="12" w:space="0" w:color="auto"/>
            </w:tcBorders>
          </w:tcPr>
          <w:p w14:paraId="3F6A8EB4" w14:textId="77777777" w:rsidR="00AE1F74" w:rsidRPr="00CD0243" w:rsidRDefault="00AE1F74" w:rsidP="0085762D">
            <w:pPr>
              <w:rPr>
                <w:rFonts w:ascii="Tahoma" w:eastAsia="Calibri" w:hAnsi="Tahoma" w:cs="Tahoma"/>
              </w:rPr>
            </w:pPr>
          </w:p>
        </w:tc>
        <w:tc>
          <w:tcPr>
            <w:tcW w:w="5103" w:type="dxa"/>
            <w:shd w:val="clear" w:color="auto" w:fill="auto"/>
          </w:tcPr>
          <w:p w14:paraId="75F16029" w14:textId="6FD21754" w:rsidR="00AE1F74" w:rsidRPr="00740214" w:rsidRDefault="00AE1F74" w:rsidP="00AD08A8">
            <w:pPr>
              <w:tabs>
                <w:tab w:val="num" w:pos="284"/>
              </w:tabs>
              <w:rPr>
                <w:rFonts w:ascii="Tahoma" w:hAnsi="Tahoma" w:cs="Tahoma"/>
              </w:rPr>
            </w:pPr>
            <w:r w:rsidRPr="00740214">
              <w:rPr>
                <w:rFonts w:ascii="Tahoma" w:hAnsi="Tahoma" w:cs="Tahoma"/>
              </w:rPr>
              <w:t xml:space="preserve">Experience of a variety of </w:t>
            </w:r>
            <w:r w:rsidR="00740214" w:rsidRPr="00740214">
              <w:rPr>
                <w:rFonts w:ascii="Tahoma" w:hAnsi="Tahoma" w:cs="Tahoma"/>
              </w:rPr>
              <w:t xml:space="preserve">positive </w:t>
            </w:r>
            <w:r w:rsidRPr="00740214">
              <w:rPr>
                <w:rFonts w:ascii="Tahoma" w:hAnsi="Tahoma" w:cs="Tahoma"/>
              </w:rPr>
              <w:t xml:space="preserve">behaviour </w:t>
            </w:r>
            <w:r w:rsidR="00740214" w:rsidRPr="00740214">
              <w:rPr>
                <w:rFonts w:ascii="Tahoma" w:hAnsi="Tahoma" w:cs="Tahoma"/>
              </w:rPr>
              <w:t xml:space="preserve">support </w:t>
            </w:r>
            <w:r w:rsidRPr="00740214">
              <w:rPr>
                <w:rFonts w:ascii="Tahoma" w:hAnsi="Tahoma" w:cs="Tahoma"/>
              </w:rPr>
              <w:t xml:space="preserve">strategies. </w:t>
            </w:r>
          </w:p>
        </w:tc>
        <w:tc>
          <w:tcPr>
            <w:tcW w:w="1276" w:type="dxa"/>
            <w:shd w:val="clear" w:color="auto" w:fill="auto"/>
          </w:tcPr>
          <w:p w14:paraId="4802FDC1"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35CDAE81" w14:textId="77777777" w:rsidR="00AE1F74" w:rsidRPr="00CD0243" w:rsidRDefault="00AE1F74" w:rsidP="00765F81">
            <w:pPr>
              <w:numPr>
                <w:ilvl w:val="0"/>
                <w:numId w:val="28"/>
              </w:numPr>
              <w:jc w:val="center"/>
              <w:rPr>
                <w:rFonts w:ascii="Tahoma" w:eastAsia="Calibri" w:hAnsi="Tahoma" w:cs="Tahoma"/>
              </w:rPr>
            </w:pPr>
          </w:p>
        </w:tc>
      </w:tr>
      <w:tr w:rsidR="0053699C" w:rsidRPr="00CD0243" w14:paraId="1464B0E0" w14:textId="77777777" w:rsidTr="00A53FBA">
        <w:tc>
          <w:tcPr>
            <w:tcW w:w="2943" w:type="dxa"/>
            <w:vMerge w:val="restart"/>
            <w:tcBorders>
              <w:top w:val="single" w:sz="12" w:space="0" w:color="auto"/>
              <w:left w:val="single" w:sz="12" w:space="0" w:color="auto"/>
            </w:tcBorders>
            <w:shd w:val="clear" w:color="auto" w:fill="00B0F0"/>
          </w:tcPr>
          <w:p w14:paraId="0ED4650E"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tcBorders>
              <w:top w:val="single" w:sz="12" w:space="0" w:color="auto"/>
            </w:tcBorders>
            <w:shd w:val="clear" w:color="auto" w:fill="auto"/>
          </w:tcPr>
          <w:p w14:paraId="427EAC46" w14:textId="2ACA2A71" w:rsidR="0053699C" w:rsidRPr="0053699C" w:rsidRDefault="6208854B" w:rsidP="00DC1740">
            <w:pPr>
              <w:tabs>
                <w:tab w:val="num" w:pos="284"/>
              </w:tabs>
              <w:rPr>
                <w:rFonts w:ascii="Tahoma" w:hAnsi="Tahoma" w:cs="Tahoma"/>
              </w:rPr>
            </w:pPr>
            <w:r w:rsidRPr="6208854B">
              <w:rPr>
                <w:rFonts w:ascii="Tahoma" w:hAnsi="Tahoma" w:cs="Tahoma"/>
              </w:rPr>
              <w:t>A passion for working with children and young people with Special Educational Needs and Disabilities</w:t>
            </w:r>
          </w:p>
        </w:tc>
        <w:tc>
          <w:tcPr>
            <w:tcW w:w="1276" w:type="dxa"/>
            <w:tcBorders>
              <w:top w:val="single" w:sz="12" w:space="0" w:color="auto"/>
            </w:tcBorders>
            <w:shd w:val="clear" w:color="auto" w:fill="auto"/>
          </w:tcPr>
          <w:p w14:paraId="6A2D71F9" w14:textId="77777777" w:rsidR="0053699C" w:rsidRPr="00CD0243" w:rsidRDefault="0053699C" w:rsidP="00A53FBA">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08CE6F91" w14:textId="77777777" w:rsidR="0053699C" w:rsidRPr="00CD0243" w:rsidRDefault="0053699C" w:rsidP="0053699C">
            <w:pPr>
              <w:rPr>
                <w:rFonts w:ascii="Tahoma" w:eastAsia="Calibri" w:hAnsi="Tahoma" w:cs="Tahoma"/>
              </w:rPr>
            </w:pPr>
          </w:p>
        </w:tc>
      </w:tr>
      <w:tr w:rsidR="00AD08A8" w:rsidRPr="00CD0243" w14:paraId="740A3212" w14:textId="77777777" w:rsidTr="00A53FBA">
        <w:tc>
          <w:tcPr>
            <w:tcW w:w="2943" w:type="dxa"/>
            <w:vMerge/>
          </w:tcPr>
          <w:p w14:paraId="61CDCEAD" w14:textId="77777777" w:rsidR="00AD08A8" w:rsidRPr="00CD0243" w:rsidRDefault="00AD08A8" w:rsidP="00AD08A8">
            <w:pPr>
              <w:rPr>
                <w:rFonts w:ascii="Tahoma" w:eastAsia="Calibri" w:hAnsi="Tahoma" w:cs="Tahoma"/>
              </w:rPr>
            </w:pPr>
          </w:p>
        </w:tc>
        <w:tc>
          <w:tcPr>
            <w:tcW w:w="5103" w:type="dxa"/>
            <w:shd w:val="clear" w:color="auto" w:fill="auto"/>
          </w:tcPr>
          <w:p w14:paraId="4F2282EB"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78AE8157"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BB9E253" w14:textId="77777777" w:rsidR="00AD08A8" w:rsidRPr="00CD0243" w:rsidRDefault="00AD08A8" w:rsidP="00AD08A8">
            <w:pPr>
              <w:rPr>
                <w:rFonts w:ascii="Tahoma" w:eastAsia="Calibri" w:hAnsi="Tahoma" w:cs="Tahoma"/>
              </w:rPr>
            </w:pPr>
          </w:p>
        </w:tc>
      </w:tr>
      <w:tr w:rsidR="00AD08A8" w:rsidRPr="00CD0243" w14:paraId="69CA64E9" w14:textId="77777777" w:rsidTr="00A53FBA">
        <w:tc>
          <w:tcPr>
            <w:tcW w:w="2943" w:type="dxa"/>
            <w:vMerge/>
          </w:tcPr>
          <w:p w14:paraId="23DE523C" w14:textId="77777777" w:rsidR="00AD08A8" w:rsidRPr="00CD0243" w:rsidRDefault="00AD08A8" w:rsidP="00AD08A8">
            <w:pPr>
              <w:rPr>
                <w:rFonts w:ascii="Tahoma" w:eastAsia="Calibri" w:hAnsi="Tahoma" w:cs="Tahoma"/>
              </w:rPr>
            </w:pPr>
          </w:p>
        </w:tc>
        <w:tc>
          <w:tcPr>
            <w:tcW w:w="5103" w:type="dxa"/>
            <w:shd w:val="clear" w:color="auto" w:fill="auto"/>
          </w:tcPr>
          <w:p w14:paraId="320AC9CE" w14:textId="2A7CE503"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r w:rsidR="0052466D">
              <w:rPr>
                <w:rFonts w:ascii="Tahoma" w:hAnsi="Tahoma" w:cs="Tahoma"/>
              </w:rPr>
              <w:t>including safeguarding</w:t>
            </w:r>
          </w:p>
        </w:tc>
        <w:tc>
          <w:tcPr>
            <w:tcW w:w="1276" w:type="dxa"/>
            <w:shd w:val="clear" w:color="auto" w:fill="auto"/>
          </w:tcPr>
          <w:p w14:paraId="5B35A2DF"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2E56223" w14:textId="77777777" w:rsidR="00AD08A8" w:rsidRPr="00CD0243" w:rsidRDefault="00AD08A8" w:rsidP="00AD08A8">
            <w:pPr>
              <w:rPr>
                <w:rFonts w:ascii="Tahoma" w:eastAsia="Calibri" w:hAnsi="Tahoma" w:cs="Tahoma"/>
              </w:rPr>
            </w:pPr>
          </w:p>
        </w:tc>
      </w:tr>
      <w:tr w:rsidR="00AD08A8" w:rsidRPr="00CD0243" w14:paraId="2013F3C2" w14:textId="77777777" w:rsidTr="00A53FBA">
        <w:tc>
          <w:tcPr>
            <w:tcW w:w="2943" w:type="dxa"/>
            <w:vMerge/>
          </w:tcPr>
          <w:p w14:paraId="07547A01" w14:textId="77777777" w:rsidR="00AD08A8" w:rsidRPr="00CD0243" w:rsidRDefault="00AD08A8" w:rsidP="00AD08A8">
            <w:pPr>
              <w:rPr>
                <w:rFonts w:ascii="Tahoma" w:eastAsia="Calibri" w:hAnsi="Tahoma" w:cs="Tahoma"/>
              </w:rPr>
            </w:pPr>
          </w:p>
        </w:tc>
        <w:tc>
          <w:tcPr>
            <w:tcW w:w="5103" w:type="dxa"/>
            <w:shd w:val="clear" w:color="auto" w:fill="auto"/>
          </w:tcPr>
          <w:p w14:paraId="34A0874C"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14985A0B"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043CB0F" w14:textId="77777777" w:rsidR="00AD08A8" w:rsidRPr="00CD0243" w:rsidRDefault="00AD08A8" w:rsidP="00AD08A8">
            <w:pPr>
              <w:rPr>
                <w:rFonts w:ascii="Tahoma" w:eastAsia="Calibri" w:hAnsi="Tahoma" w:cs="Tahoma"/>
              </w:rPr>
            </w:pPr>
          </w:p>
        </w:tc>
      </w:tr>
      <w:tr w:rsidR="00AD08A8" w:rsidRPr="00CD0243" w14:paraId="36FC1E9F" w14:textId="77777777" w:rsidTr="00A53FBA">
        <w:tc>
          <w:tcPr>
            <w:tcW w:w="2943" w:type="dxa"/>
            <w:vMerge/>
          </w:tcPr>
          <w:p w14:paraId="07459315" w14:textId="77777777" w:rsidR="00AD08A8" w:rsidRPr="00CD0243" w:rsidRDefault="00AD08A8" w:rsidP="00AD08A8">
            <w:pPr>
              <w:rPr>
                <w:rFonts w:ascii="Tahoma" w:eastAsia="Calibri" w:hAnsi="Tahoma" w:cs="Tahoma"/>
              </w:rPr>
            </w:pPr>
          </w:p>
        </w:tc>
        <w:tc>
          <w:tcPr>
            <w:tcW w:w="5103" w:type="dxa"/>
            <w:shd w:val="clear" w:color="auto" w:fill="auto"/>
          </w:tcPr>
          <w:p w14:paraId="6691F4A2"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03229E12"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537F28F" w14:textId="77777777" w:rsidR="00AD08A8" w:rsidRPr="00CD0243" w:rsidRDefault="00AD08A8" w:rsidP="00AD08A8">
            <w:pPr>
              <w:rPr>
                <w:rFonts w:ascii="Tahoma" w:eastAsia="Calibri" w:hAnsi="Tahoma" w:cs="Tahoma"/>
              </w:rPr>
            </w:pPr>
          </w:p>
        </w:tc>
      </w:tr>
      <w:tr w:rsidR="00AD08A8" w:rsidRPr="00CD0243" w14:paraId="1EEA8362" w14:textId="77777777" w:rsidTr="00A53FBA">
        <w:trPr>
          <w:trHeight w:val="352"/>
        </w:trPr>
        <w:tc>
          <w:tcPr>
            <w:tcW w:w="2943" w:type="dxa"/>
            <w:vMerge/>
          </w:tcPr>
          <w:p w14:paraId="6DFB9E20"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36034566" w14:textId="2FF9A4FE"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w:t>
            </w:r>
            <w:r w:rsidR="00AE1F74">
              <w:rPr>
                <w:rFonts w:ascii="Tahoma" w:hAnsi="Tahoma" w:cs="Tahoma"/>
              </w:rPr>
              <w:t>Personalised Learning</w:t>
            </w:r>
            <w:r w:rsidRPr="0053699C">
              <w:rPr>
                <w:rFonts w:ascii="Tahoma" w:hAnsi="Tahoma" w:cs="Tahoma"/>
              </w:rPr>
              <w:t xml:space="preserve"> Plans</w:t>
            </w:r>
          </w:p>
        </w:tc>
        <w:tc>
          <w:tcPr>
            <w:tcW w:w="1276" w:type="dxa"/>
            <w:tcBorders>
              <w:bottom w:val="single" w:sz="4" w:space="0" w:color="auto"/>
            </w:tcBorders>
            <w:shd w:val="clear" w:color="auto" w:fill="auto"/>
          </w:tcPr>
          <w:p w14:paraId="70378618"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0DF9E56" w14:textId="77777777" w:rsidR="00AD08A8" w:rsidRPr="00CD0243" w:rsidRDefault="00AD08A8" w:rsidP="00AD08A8">
            <w:pPr>
              <w:rPr>
                <w:rFonts w:ascii="Tahoma" w:eastAsia="Calibri" w:hAnsi="Tahoma" w:cs="Tahoma"/>
              </w:rPr>
            </w:pPr>
          </w:p>
        </w:tc>
      </w:tr>
      <w:tr w:rsidR="00AD08A8" w:rsidRPr="00CD0243" w14:paraId="6F686AC4" w14:textId="77777777" w:rsidTr="00A53FBA">
        <w:trPr>
          <w:trHeight w:val="301"/>
        </w:trPr>
        <w:tc>
          <w:tcPr>
            <w:tcW w:w="2943" w:type="dxa"/>
            <w:vMerge/>
          </w:tcPr>
          <w:p w14:paraId="44E871BC"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4C6D3EC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0B0B1961"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44A5D23" w14:textId="77777777" w:rsidR="00AD08A8" w:rsidRPr="00CD0243" w:rsidRDefault="00AD08A8" w:rsidP="00AD08A8">
            <w:pPr>
              <w:rPr>
                <w:rFonts w:ascii="Tahoma" w:eastAsia="Calibri" w:hAnsi="Tahoma" w:cs="Tahoma"/>
              </w:rPr>
            </w:pPr>
          </w:p>
        </w:tc>
      </w:tr>
      <w:tr w:rsidR="00AD08A8" w:rsidRPr="00CD0243" w14:paraId="5B81C533" w14:textId="77777777" w:rsidTr="00A53FBA">
        <w:trPr>
          <w:trHeight w:val="261"/>
        </w:trPr>
        <w:tc>
          <w:tcPr>
            <w:tcW w:w="2943" w:type="dxa"/>
            <w:vMerge/>
          </w:tcPr>
          <w:p w14:paraId="738610EB"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6ECF5867"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637805D2" w14:textId="77777777" w:rsidR="00AD08A8" w:rsidRPr="00CD0243" w:rsidRDefault="00AD08A8" w:rsidP="00A53FBA">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59B738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04797E8" w14:textId="77777777" w:rsidTr="00A53FBA">
        <w:trPr>
          <w:trHeight w:val="318"/>
        </w:trPr>
        <w:tc>
          <w:tcPr>
            <w:tcW w:w="2943" w:type="dxa"/>
            <w:vMerge/>
          </w:tcPr>
          <w:p w14:paraId="463F29E8"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612EDA27"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2650535B"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B7B4B86" w14:textId="77777777" w:rsidR="00AD08A8" w:rsidRPr="00CD0243" w:rsidRDefault="00AD08A8" w:rsidP="00AD08A8">
            <w:pPr>
              <w:jc w:val="center"/>
              <w:rPr>
                <w:rFonts w:ascii="Tahoma" w:eastAsia="Calibri" w:hAnsi="Tahoma" w:cs="Tahoma"/>
              </w:rPr>
            </w:pPr>
          </w:p>
        </w:tc>
      </w:tr>
      <w:tr w:rsidR="00AD08A8" w:rsidRPr="00CD0243" w14:paraId="32C2251A" w14:textId="77777777" w:rsidTr="00A53FBA">
        <w:tc>
          <w:tcPr>
            <w:tcW w:w="2943" w:type="dxa"/>
            <w:vMerge w:val="restart"/>
            <w:tcBorders>
              <w:top w:val="single" w:sz="12" w:space="0" w:color="auto"/>
              <w:left w:val="single" w:sz="12" w:space="0" w:color="auto"/>
            </w:tcBorders>
            <w:shd w:val="clear" w:color="auto" w:fill="00B0F0"/>
          </w:tcPr>
          <w:p w14:paraId="5EC39AC9"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tcBorders>
              <w:top w:val="single" w:sz="12" w:space="0" w:color="auto"/>
            </w:tcBorders>
            <w:shd w:val="clear" w:color="auto" w:fill="auto"/>
          </w:tcPr>
          <w:p w14:paraId="1FDA8A72"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7ED020F6"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3A0FF5F2" w14:textId="77777777" w:rsidR="00AD08A8" w:rsidRPr="00CD0243" w:rsidRDefault="00AD08A8" w:rsidP="00AD08A8">
            <w:pPr>
              <w:rPr>
                <w:rFonts w:ascii="Tahoma" w:eastAsia="Calibri" w:hAnsi="Tahoma" w:cs="Tahoma"/>
              </w:rPr>
            </w:pPr>
          </w:p>
        </w:tc>
      </w:tr>
      <w:tr w:rsidR="00AD08A8" w:rsidRPr="00CD0243" w14:paraId="68E94187" w14:textId="77777777" w:rsidTr="00A53FBA">
        <w:tc>
          <w:tcPr>
            <w:tcW w:w="2943" w:type="dxa"/>
            <w:vMerge/>
          </w:tcPr>
          <w:p w14:paraId="5630AD66" w14:textId="77777777" w:rsidR="00AD08A8" w:rsidRPr="00CD0243" w:rsidRDefault="00AD08A8" w:rsidP="00AD08A8">
            <w:pPr>
              <w:rPr>
                <w:rFonts w:ascii="Tahoma" w:eastAsia="Calibri" w:hAnsi="Tahoma" w:cs="Tahoma"/>
              </w:rPr>
            </w:pPr>
          </w:p>
        </w:tc>
        <w:tc>
          <w:tcPr>
            <w:tcW w:w="5103" w:type="dxa"/>
            <w:shd w:val="clear" w:color="auto" w:fill="auto"/>
          </w:tcPr>
          <w:p w14:paraId="32E72A4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38139070"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1829076" w14:textId="77777777" w:rsidR="00AD08A8" w:rsidRPr="00CD0243" w:rsidRDefault="00AD08A8" w:rsidP="00AD08A8">
            <w:pPr>
              <w:rPr>
                <w:rFonts w:ascii="Tahoma" w:eastAsia="Calibri" w:hAnsi="Tahoma" w:cs="Tahoma"/>
              </w:rPr>
            </w:pPr>
          </w:p>
        </w:tc>
      </w:tr>
      <w:tr w:rsidR="00AD08A8" w:rsidRPr="00CD0243" w14:paraId="69938CE2" w14:textId="77777777" w:rsidTr="00A53FBA">
        <w:tc>
          <w:tcPr>
            <w:tcW w:w="2943" w:type="dxa"/>
            <w:vMerge/>
          </w:tcPr>
          <w:p w14:paraId="2BA226A1" w14:textId="77777777" w:rsidR="00AD08A8" w:rsidRPr="00CD0243" w:rsidRDefault="00AD08A8" w:rsidP="00AD08A8">
            <w:pPr>
              <w:rPr>
                <w:rFonts w:ascii="Tahoma" w:eastAsia="Calibri" w:hAnsi="Tahoma" w:cs="Tahoma"/>
              </w:rPr>
            </w:pPr>
          </w:p>
        </w:tc>
        <w:tc>
          <w:tcPr>
            <w:tcW w:w="5103" w:type="dxa"/>
            <w:shd w:val="clear" w:color="auto" w:fill="auto"/>
          </w:tcPr>
          <w:p w14:paraId="2D457CA9"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049FA38B"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7AD93B2" w14:textId="77777777" w:rsidR="00AD08A8" w:rsidRPr="00CD0243" w:rsidRDefault="00AD08A8" w:rsidP="00AD08A8">
            <w:pPr>
              <w:rPr>
                <w:rFonts w:ascii="Tahoma" w:eastAsia="Calibri" w:hAnsi="Tahoma" w:cs="Tahoma"/>
              </w:rPr>
            </w:pPr>
          </w:p>
        </w:tc>
      </w:tr>
      <w:tr w:rsidR="00AD08A8" w:rsidRPr="00CD0243" w14:paraId="228D961C" w14:textId="77777777" w:rsidTr="00A53FBA">
        <w:trPr>
          <w:trHeight w:val="352"/>
        </w:trPr>
        <w:tc>
          <w:tcPr>
            <w:tcW w:w="2943" w:type="dxa"/>
            <w:vMerge/>
          </w:tcPr>
          <w:p w14:paraId="0DE4B5B7"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49331BE7"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4AC64AAD"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6204FF1" w14:textId="77777777" w:rsidR="00AD08A8" w:rsidRPr="00CD0243" w:rsidRDefault="00AD08A8" w:rsidP="00AD08A8">
            <w:pPr>
              <w:rPr>
                <w:rFonts w:ascii="Tahoma" w:eastAsia="Calibri" w:hAnsi="Tahoma" w:cs="Tahoma"/>
              </w:rPr>
            </w:pPr>
          </w:p>
        </w:tc>
      </w:tr>
      <w:tr w:rsidR="00AD08A8" w:rsidRPr="00CD0243" w14:paraId="59DBE803" w14:textId="77777777" w:rsidTr="00A53FBA">
        <w:trPr>
          <w:trHeight w:val="355"/>
        </w:trPr>
        <w:tc>
          <w:tcPr>
            <w:tcW w:w="2943" w:type="dxa"/>
            <w:vMerge/>
          </w:tcPr>
          <w:p w14:paraId="2DBF0D7D"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787DC510"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453A2EDA" w14:textId="77777777" w:rsidR="00AD08A8" w:rsidRDefault="00AD08A8" w:rsidP="00A53FBA">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B62F1B3" w14:textId="77777777" w:rsidR="00AD08A8" w:rsidRPr="00CD0243" w:rsidRDefault="00AD08A8" w:rsidP="00AD08A8">
            <w:pPr>
              <w:rPr>
                <w:rFonts w:ascii="Tahoma" w:eastAsia="Calibri" w:hAnsi="Tahoma" w:cs="Tahoma"/>
              </w:rPr>
            </w:pPr>
          </w:p>
        </w:tc>
      </w:tr>
      <w:tr w:rsidR="00AD08A8" w:rsidRPr="00CD0243" w14:paraId="6A2B2F71" w14:textId="77777777" w:rsidTr="00A53FBA">
        <w:trPr>
          <w:trHeight w:val="316"/>
        </w:trPr>
        <w:tc>
          <w:tcPr>
            <w:tcW w:w="2943" w:type="dxa"/>
            <w:vMerge/>
          </w:tcPr>
          <w:p w14:paraId="02F2C34E"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7E424009"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7AFD0FFD" w14:textId="77777777" w:rsidR="00AD08A8" w:rsidRPr="00414CED"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80A4E5D" w14:textId="77777777" w:rsidR="00AD08A8" w:rsidRPr="00CD0243" w:rsidRDefault="00AD08A8" w:rsidP="00AD08A8">
            <w:pPr>
              <w:rPr>
                <w:rFonts w:ascii="Tahoma" w:eastAsia="Calibri" w:hAnsi="Tahoma" w:cs="Tahoma"/>
              </w:rPr>
            </w:pPr>
          </w:p>
        </w:tc>
      </w:tr>
      <w:tr w:rsidR="00AD08A8" w:rsidRPr="00CD0243" w14:paraId="59385FA5" w14:textId="77777777" w:rsidTr="00A53FBA">
        <w:trPr>
          <w:trHeight w:val="316"/>
        </w:trPr>
        <w:tc>
          <w:tcPr>
            <w:tcW w:w="2943" w:type="dxa"/>
            <w:vMerge/>
          </w:tcPr>
          <w:p w14:paraId="19219836"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1DBCB5C4"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05C12387" w14:textId="77777777" w:rsidR="00AD08A8" w:rsidRDefault="00AD08A8" w:rsidP="00A53FBA">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96FEF7D" w14:textId="77777777" w:rsidR="00AD08A8" w:rsidRPr="00CD0243" w:rsidRDefault="00AD08A8" w:rsidP="00AD08A8">
            <w:pPr>
              <w:rPr>
                <w:rFonts w:ascii="Tahoma" w:eastAsia="Calibri" w:hAnsi="Tahoma" w:cs="Tahoma"/>
              </w:rPr>
            </w:pPr>
          </w:p>
        </w:tc>
      </w:tr>
      <w:tr w:rsidR="00AD08A8" w:rsidRPr="00CD0243" w14:paraId="04EEEE36" w14:textId="77777777" w:rsidTr="00A53FBA">
        <w:trPr>
          <w:trHeight w:val="316"/>
        </w:trPr>
        <w:tc>
          <w:tcPr>
            <w:tcW w:w="2943" w:type="dxa"/>
            <w:vMerge/>
          </w:tcPr>
          <w:p w14:paraId="7194DBDC"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41A22964"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1E6691D"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69D0D3C" w14:textId="77777777" w:rsidR="00AD08A8" w:rsidRPr="00CD0243" w:rsidRDefault="00AD08A8" w:rsidP="00AD08A8">
            <w:pPr>
              <w:rPr>
                <w:rFonts w:ascii="Tahoma" w:eastAsia="Calibri" w:hAnsi="Tahoma" w:cs="Tahoma"/>
              </w:rPr>
            </w:pPr>
          </w:p>
        </w:tc>
      </w:tr>
      <w:tr w:rsidR="00AD08A8" w:rsidRPr="00CD0243" w14:paraId="38955F0A" w14:textId="77777777" w:rsidTr="00A53FBA">
        <w:trPr>
          <w:trHeight w:val="316"/>
        </w:trPr>
        <w:tc>
          <w:tcPr>
            <w:tcW w:w="2943" w:type="dxa"/>
            <w:vMerge/>
          </w:tcPr>
          <w:p w14:paraId="54CD245A"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010D4C1B"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31F805A5"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231BE67" w14:textId="77777777" w:rsidR="00AD08A8" w:rsidRPr="00CD0243" w:rsidRDefault="00AD08A8" w:rsidP="00AD08A8">
            <w:pPr>
              <w:rPr>
                <w:rFonts w:ascii="Tahoma" w:eastAsia="Calibri" w:hAnsi="Tahoma" w:cs="Tahoma"/>
              </w:rPr>
            </w:pPr>
          </w:p>
        </w:tc>
      </w:tr>
      <w:tr w:rsidR="00AD08A8" w:rsidRPr="00CD0243" w14:paraId="76B8B79D" w14:textId="77777777" w:rsidTr="00A53FBA">
        <w:trPr>
          <w:trHeight w:val="316"/>
        </w:trPr>
        <w:tc>
          <w:tcPr>
            <w:tcW w:w="2943" w:type="dxa"/>
            <w:vMerge/>
          </w:tcPr>
          <w:p w14:paraId="36FEB5B0"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23D69602"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2E5F1F18"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0D7AA69" w14:textId="77777777" w:rsidR="00AD08A8" w:rsidRPr="00CD0243" w:rsidRDefault="00AD08A8" w:rsidP="00AD08A8">
            <w:pPr>
              <w:rPr>
                <w:rFonts w:ascii="Tahoma" w:eastAsia="Calibri" w:hAnsi="Tahoma" w:cs="Tahoma"/>
              </w:rPr>
            </w:pPr>
          </w:p>
        </w:tc>
      </w:tr>
      <w:tr w:rsidR="00AD08A8" w:rsidRPr="00CD0243" w14:paraId="2F35C70D" w14:textId="77777777" w:rsidTr="00A53FBA">
        <w:trPr>
          <w:trHeight w:val="316"/>
        </w:trPr>
        <w:tc>
          <w:tcPr>
            <w:tcW w:w="2943" w:type="dxa"/>
            <w:vMerge/>
          </w:tcPr>
          <w:p w14:paraId="7196D064"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6DB64776"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618020B"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4FF1C98" w14:textId="77777777" w:rsidR="00AD08A8" w:rsidRPr="00CD0243" w:rsidRDefault="00AD08A8" w:rsidP="00AD08A8">
            <w:pPr>
              <w:rPr>
                <w:rFonts w:ascii="Tahoma" w:eastAsia="Calibri" w:hAnsi="Tahoma" w:cs="Tahoma"/>
              </w:rPr>
            </w:pPr>
          </w:p>
        </w:tc>
      </w:tr>
      <w:tr w:rsidR="00AD08A8" w:rsidRPr="00CD0243" w14:paraId="66EA11ED" w14:textId="77777777" w:rsidTr="00A53FBA">
        <w:trPr>
          <w:trHeight w:val="299"/>
        </w:trPr>
        <w:tc>
          <w:tcPr>
            <w:tcW w:w="2943" w:type="dxa"/>
            <w:vMerge/>
          </w:tcPr>
          <w:p w14:paraId="6D072C0D" w14:textId="77777777" w:rsidR="00AD08A8" w:rsidRPr="00CD0243" w:rsidRDefault="00AD08A8" w:rsidP="00AD08A8">
            <w:pPr>
              <w:rPr>
                <w:rFonts w:ascii="Tahoma" w:eastAsia="Calibri" w:hAnsi="Tahoma" w:cs="Tahoma"/>
              </w:rPr>
            </w:pPr>
          </w:p>
        </w:tc>
        <w:tc>
          <w:tcPr>
            <w:tcW w:w="5103" w:type="dxa"/>
            <w:tcBorders>
              <w:bottom w:val="single" w:sz="12" w:space="0" w:color="auto"/>
            </w:tcBorders>
            <w:shd w:val="clear" w:color="auto" w:fill="auto"/>
          </w:tcPr>
          <w:p w14:paraId="6134256F"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64EF45C6" w14:textId="77777777" w:rsidR="00AD08A8" w:rsidRDefault="00A3576F" w:rsidP="00A53FBA">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8A21919" w14:textId="77777777" w:rsidR="00AD08A8" w:rsidRPr="00CD0243" w:rsidRDefault="00AD08A8" w:rsidP="00AD08A8">
            <w:pPr>
              <w:rPr>
                <w:rFonts w:ascii="Tahoma" w:eastAsia="Calibri" w:hAnsi="Tahoma" w:cs="Tahoma"/>
              </w:rPr>
            </w:pPr>
          </w:p>
        </w:tc>
      </w:tr>
      <w:tr w:rsidR="00226B5E" w:rsidRPr="00CD0243" w14:paraId="2A5C3B5D" w14:textId="77777777" w:rsidTr="00A53FBA">
        <w:tc>
          <w:tcPr>
            <w:tcW w:w="2943" w:type="dxa"/>
            <w:vMerge w:val="restart"/>
            <w:tcBorders>
              <w:top w:val="single" w:sz="12" w:space="0" w:color="auto"/>
              <w:left w:val="single" w:sz="12" w:space="0" w:color="auto"/>
            </w:tcBorders>
            <w:shd w:val="clear" w:color="auto" w:fill="00B0F0"/>
          </w:tcPr>
          <w:p w14:paraId="14F3C1B9" w14:textId="77777777" w:rsidR="00226B5E" w:rsidRPr="00482436" w:rsidRDefault="00226B5E" w:rsidP="00AD08A8">
            <w:pPr>
              <w:rPr>
                <w:rFonts w:ascii="Tahoma" w:hAnsi="Tahoma" w:cs="Tahoma"/>
              </w:rPr>
            </w:pPr>
            <w:r w:rsidRPr="00482436">
              <w:rPr>
                <w:rFonts w:ascii="Tahoma" w:eastAsia="Calibri" w:hAnsi="Tahoma" w:cs="Tahoma"/>
                <w:b/>
                <w:color w:val="FFFFFF"/>
              </w:rPr>
              <w:t xml:space="preserve">General </w:t>
            </w:r>
          </w:p>
        </w:tc>
        <w:tc>
          <w:tcPr>
            <w:tcW w:w="5103" w:type="dxa"/>
            <w:tcBorders>
              <w:top w:val="single" w:sz="12" w:space="0" w:color="auto"/>
            </w:tcBorders>
            <w:shd w:val="clear" w:color="auto" w:fill="auto"/>
          </w:tcPr>
          <w:p w14:paraId="393E5101" w14:textId="77777777" w:rsidR="00226B5E" w:rsidRPr="00DC1740" w:rsidRDefault="00226B5E"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46012457"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BD18F9B" w14:textId="77777777" w:rsidR="00226B5E" w:rsidRPr="00CD0243" w:rsidRDefault="00226B5E" w:rsidP="00AD08A8">
            <w:pPr>
              <w:rPr>
                <w:rFonts w:ascii="Tahoma" w:eastAsia="Calibri" w:hAnsi="Tahoma" w:cs="Tahoma"/>
              </w:rPr>
            </w:pPr>
          </w:p>
        </w:tc>
      </w:tr>
      <w:tr w:rsidR="00226B5E" w:rsidRPr="00CD0243" w14:paraId="431D33F2" w14:textId="77777777" w:rsidTr="00EE4D85">
        <w:tc>
          <w:tcPr>
            <w:tcW w:w="2943" w:type="dxa"/>
            <w:vMerge/>
            <w:tcBorders>
              <w:left w:val="single" w:sz="12" w:space="0" w:color="auto"/>
            </w:tcBorders>
          </w:tcPr>
          <w:p w14:paraId="238601FE" w14:textId="77777777" w:rsidR="00226B5E" w:rsidRPr="00482436" w:rsidRDefault="00226B5E" w:rsidP="00AD08A8">
            <w:pPr>
              <w:rPr>
                <w:rFonts w:ascii="Tahoma" w:hAnsi="Tahoma" w:cs="Tahoma"/>
              </w:rPr>
            </w:pPr>
          </w:p>
        </w:tc>
        <w:tc>
          <w:tcPr>
            <w:tcW w:w="5103" w:type="dxa"/>
            <w:shd w:val="clear" w:color="auto" w:fill="auto"/>
          </w:tcPr>
          <w:p w14:paraId="1D18BB79" w14:textId="77777777" w:rsidR="00226B5E" w:rsidRPr="00DC1740" w:rsidRDefault="00226B5E"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01E49272"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F3CABC7" w14:textId="77777777" w:rsidR="00226B5E" w:rsidRPr="00CD0243" w:rsidRDefault="00226B5E" w:rsidP="00AD08A8">
            <w:pPr>
              <w:rPr>
                <w:rFonts w:ascii="Tahoma" w:eastAsia="Calibri" w:hAnsi="Tahoma" w:cs="Tahoma"/>
              </w:rPr>
            </w:pPr>
          </w:p>
        </w:tc>
      </w:tr>
      <w:tr w:rsidR="00226B5E" w:rsidRPr="00CD0243" w14:paraId="3A008CF3" w14:textId="77777777" w:rsidTr="00EE4D85">
        <w:tc>
          <w:tcPr>
            <w:tcW w:w="2943" w:type="dxa"/>
            <w:vMerge/>
            <w:tcBorders>
              <w:left w:val="single" w:sz="12" w:space="0" w:color="auto"/>
            </w:tcBorders>
          </w:tcPr>
          <w:p w14:paraId="5B08B5D1" w14:textId="77777777" w:rsidR="00226B5E" w:rsidRPr="00482436" w:rsidRDefault="00226B5E" w:rsidP="00AD08A8">
            <w:pPr>
              <w:rPr>
                <w:rFonts w:ascii="Tahoma" w:hAnsi="Tahoma" w:cs="Tahoma"/>
              </w:rPr>
            </w:pPr>
          </w:p>
        </w:tc>
        <w:tc>
          <w:tcPr>
            <w:tcW w:w="5103" w:type="dxa"/>
            <w:shd w:val="clear" w:color="auto" w:fill="auto"/>
          </w:tcPr>
          <w:p w14:paraId="268C2DF5" w14:textId="77777777" w:rsidR="00226B5E" w:rsidRPr="00DC1740" w:rsidRDefault="00226B5E"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8392F75"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6DEB4AB" w14:textId="77777777" w:rsidR="00226B5E" w:rsidRPr="00CD0243" w:rsidRDefault="00226B5E" w:rsidP="00AD08A8">
            <w:pPr>
              <w:rPr>
                <w:rFonts w:ascii="Tahoma" w:eastAsia="Calibri" w:hAnsi="Tahoma" w:cs="Tahoma"/>
              </w:rPr>
            </w:pPr>
          </w:p>
        </w:tc>
      </w:tr>
      <w:tr w:rsidR="00226B5E" w:rsidRPr="00CD0243" w14:paraId="2F3DA50B" w14:textId="77777777" w:rsidTr="00EE4D85">
        <w:tc>
          <w:tcPr>
            <w:tcW w:w="2943" w:type="dxa"/>
            <w:vMerge/>
            <w:tcBorders>
              <w:left w:val="single" w:sz="12" w:space="0" w:color="auto"/>
            </w:tcBorders>
          </w:tcPr>
          <w:p w14:paraId="0AD9C6F4" w14:textId="77777777" w:rsidR="00226B5E" w:rsidRPr="00482436" w:rsidRDefault="00226B5E" w:rsidP="00AD08A8">
            <w:pPr>
              <w:rPr>
                <w:rFonts w:ascii="Tahoma" w:hAnsi="Tahoma" w:cs="Tahoma"/>
              </w:rPr>
            </w:pPr>
          </w:p>
        </w:tc>
        <w:tc>
          <w:tcPr>
            <w:tcW w:w="5103" w:type="dxa"/>
            <w:shd w:val="clear" w:color="auto" w:fill="auto"/>
            <w:vAlign w:val="center"/>
          </w:tcPr>
          <w:p w14:paraId="08CC81EA" w14:textId="77777777" w:rsidR="00226B5E" w:rsidRPr="00DC1740" w:rsidRDefault="00226B5E"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1E98451C"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B1F511A" w14:textId="77777777" w:rsidR="00226B5E" w:rsidRPr="00CD0243" w:rsidRDefault="00226B5E" w:rsidP="00AD08A8">
            <w:pPr>
              <w:rPr>
                <w:rFonts w:ascii="Tahoma" w:eastAsia="Calibri" w:hAnsi="Tahoma" w:cs="Tahoma"/>
              </w:rPr>
            </w:pPr>
          </w:p>
        </w:tc>
      </w:tr>
      <w:tr w:rsidR="00226B5E" w:rsidRPr="00CD0243" w14:paraId="4B236706" w14:textId="77777777" w:rsidTr="00EE4D85">
        <w:tc>
          <w:tcPr>
            <w:tcW w:w="2943" w:type="dxa"/>
            <w:vMerge/>
            <w:tcBorders>
              <w:left w:val="single" w:sz="12" w:space="0" w:color="auto"/>
            </w:tcBorders>
          </w:tcPr>
          <w:p w14:paraId="65F9C3DC" w14:textId="77777777" w:rsidR="00226B5E" w:rsidRPr="00482436" w:rsidRDefault="00226B5E" w:rsidP="00AD08A8">
            <w:pPr>
              <w:rPr>
                <w:rFonts w:ascii="Tahoma" w:hAnsi="Tahoma" w:cs="Tahoma"/>
              </w:rPr>
            </w:pPr>
          </w:p>
        </w:tc>
        <w:tc>
          <w:tcPr>
            <w:tcW w:w="5103" w:type="dxa"/>
            <w:shd w:val="clear" w:color="auto" w:fill="auto"/>
          </w:tcPr>
          <w:p w14:paraId="53B612AC" w14:textId="77777777" w:rsidR="00226B5E" w:rsidRPr="00DC1740" w:rsidRDefault="00226B5E"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54055488"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023141B" w14:textId="77777777" w:rsidR="00226B5E" w:rsidRPr="00CD0243" w:rsidRDefault="00226B5E" w:rsidP="00AD08A8">
            <w:pPr>
              <w:rPr>
                <w:rFonts w:ascii="Tahoma" w:eastAsia="Calibri" w:hAnsi="Tahoma" w:cs="Tahoma"/>
              </w:rPr>
            </w:pPr>
          </w:p>
        </w:tc>
      </w:tr>
      <w:tr w:rsidR="00226B5E" w:rsidRPr="00CD0243" w14:paraId="7CA70BBB" w14:textId="77777777" w:rsidTr="00EE4D85">
        <w:tc>
          <w:tcPr>
            <w:tcW w:w="2943" w:type="dxa"/>
            <w:vMerge/>
            <w:tcBorders>
              <w:left w:val="single" w:sz="12" w:space="0" w:color="auto"/>
            </w:tcBorders>
          </w:tcPr>
          <w:p w14:paraId="1F3B1409"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5EDA9339" w14:textId="77777777" w:rsidR="00226B5E" w:rsidRPr="00121C7F" w:rsidRDefault="00226B5E"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387767E9"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562C75D1" w14:textId="77777777" w:rsidR="00226B5E" w:rsidRPr="00CD0243" w:rsidRDefault="00226B5E" w:rsidP="00A3576F">
            <w:pPr>
              <w:rPr>
                <w:rFonts w:ascii="Tahoma" w:eastAsia="Calibri" w:hAnsi="Tahoma" w:cs="Tahoma"/>
              </w:rPr>
            </w:pPr>
          </w:p>
        </w:tc>
      </w:tr>
      <w:tr w:rsidR="00226B5E" w:rsidRPr="00CD0243" w14:paraId="54B7C54D" w14:textId="77777777" w:rsidTr="00EE4D85">
        <w:tc>
          <w:tcPr>
            <w:tcW w:w="2943" w:type="dxa"/>
            <w:vMerge/>
            <w:tcBorders>
              <w:left w:val="single" w:sz="12" w:space="0" w:color="auto"/>
            </w:tcBorders>
          </w:tcPr>
          <w:p w14:paraId="664355AD"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45B346FC" w14:textId="77777777" w:rsidR="00226B5E" w:rsidRPr="00121C7F" w:rsidRDefault="00226B5E"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2FB35C89"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1A965116" w14:textId="77777777" w:rsidR="00226B5E" w:rsidRPr="00CD0243" w:rsidRDefault="00226B5E" w:rsidP="00A3576F">
            <w:pPr>
              <w:rPr>
                <w:rFonts w:ascii="Tahoma" w:eastAsia="Calibri" w:hAnsi="Tahoma" w:cs="Tahoma"/>
              </w:rPr>
            </w:pPr>
          </w:p>
        </w:tc>
      </w:tr>
      <w:tr w:rsidR="00226B5E" w:rsidRPr="00CD0243" w14:paraId="0CB2DC56" w14:textId="77777777" w:rsidTr="00EE4D85">
        <w:tc>
          <w:tcPr>
            <w:tcW w:w="2943" w:type="dxa"/>
            <w:vMerge/>
            <w:tcBorders>
              <w:left w:val="single" w:sz="12" w:space="0" w:color="auto"/>
            </w:tcBorders>
          </w:tcPr>
          <w:p w14:paraId="7DF4E37C"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1D55B119" w14:textId="77777777" w:rsidR="00226B5E" w:rsidRPr="00336803" w:rsidRDefault="00226B5E" w:rsidP="00A3576F">
            <w:pPr>
              <w:rPr>
                <w:rFonts w:ascii="Tahoma" w:hAnsi="Tahoma" w:cs="Tahoma"/>
              </w:rPr>
            </w:pPr>
            <w:r w:rsidRPr="00336803">
              <w:rPr>
                <w:rFonts w:ascii="Tahoma" w:hAnsi="Tahoma" w:cs="Tahoma"/>
              </w:rPr>
              <w:t>To manage a workload and at times conflicting priorities as well as tracking progress on a wide range of tasks</w:t>
            </w:r>
          </w:p>
        </w:tc>
        <w:tc>
          <w:tcPr>
            <w:tcW w:w="1276" w:type="dxa"/>
            <w:tcBorders>
              <w:bottom w:val="single" w:sz="12" w:space="0" w:color="auto"/>
            </w:tcBorders>
            <w:shd w:val="clear" w:color="auto" w:fill="auto"/>
          </w:tcPr>
          <w:p w14:paraId="44FB30F8" w14:textId="77777777" w:rsidR="00226B5E" w:rsidRPr="00336803" w:rsidRDefault="00226B5E" w:rsidP="00A53FBA">
            <w:pPr>
              <w:numPr>
                <w:ilvl w:val="0"/>
                <w:numId w:val="28"/>
              </w:numPr>
              <w:jc w:val="center"/>
              <w:rPr>
                <w:rFonts w:ascii="Tahoma" w:eastAsia="Calibri" w:hAnsi="Tahoma" w:cs="Tahoma"/>
              </w:rPr>
            </w:pPr>
          </w:p>
        </w:tc>
        <w:tc>
          <w:tcPr>
            <w:tcW w:w="1242" w:type="dxa"/>
            <w:tcBorders>
              <w:bottom w:val="single" w:sz="12" w:space="0" w:color="auto"/>
              <w:right w:val="single" w:sz="12" w:space="0" w:color="auto"/>
            </w:tcBorders>
            <w:shd w:val="clear" w:color="auto" w:fill="auto"/>
          </w:tcPr>
          <w:p w14:paraId="1DA6542E" w14:textId="77777777" w:rsidR="00226B5E" w:rsidRPr="00D5690F" w:rsidRDefault="00226B5E" w:rsidP="00A3576F">
            <w:pPr>
              <w:rPr>
                <w:rFonts w:ascii="Tahoma" w:eastAsia="Calibri" w:hAnsi="Tahoma" w:cs="Tahoma"/>
                <w:highlight w:val="yellow"/>
              </w:rPr>
            </w:pPr>
          </w:p>
        </w:tc>
      </w:tr>
      <w:tr w:rsidR="00226B5E" w:rsidRPr="00CD0243" w14:paraId="78600C37" w14:textId="77777777" w:rsidTr="00EE4D85">
        <w:tc>
          <w:tcPr>
            <w:tcW w:w="2943" w:type="dxa"/>
            <w:vMerge/>
            <w:tcBorders>
              <w:left w:val="single" w:sz="12" w:space="0" w:color="auto"/>
            </w:tcBorders>
          </w:tcPr>
          <w:p w14:paraId="3041E394" w14:textId="77777777" w:rsidR="00226B5E" w:rsidRPr="00482436" w:rsidRDefault="00226B5E" w:rsidP="00A3576F">
            <w:pPr>
              <w:rPr>
                <w:rFonts w:ascii="Tahoma" w:hAnsi="Tahoma" w:cs="Tahoma"/>
              </w:rPr>
            </w:pPr>
          </w:p>
        </w:tc>
        <w:tc>
          <w:tcPr>
            <w:tcW w:w="5103" w:type="dxa"/>
            <w:shd w:val="clear" w:color="auto" w:fill="auto"/>
          </w:tcPr>
          <w:p w14:paraId="3181CE36" w14:textId="52A71F1C" w:rsidR="00226B5E" w:rsidRPr="00336803" w:rsidRDefault="00226B5E" w:rsidP="008A5CEA">
            <w:pPr>
              <w:rPr>
                <w:rFonts w:ascii="Tahoma" w:hAnsi="Tahoma" w:cs="Tahoma"/>
              </w:rPr>
            </w:pPr>
            <w:r w:rsidRPr="00336803">
              <w:rPr>
                <w:rFonts w:ascii="Tahoma" w:hAnsi="Tahoma" w:cs="Tahoma"/>
              </w:rPr>
              <w:t>Ability to remain c</w:t>
            </w:r>
            <w:r>
              <w:rPr>
                <w:rFonts w:ascii="Tahoma" w:hAnsi="Tahoma" w:cs="Tahoma"/>
              </w:rPr>
              <w:t>al</w:t>
            </w:r>
            <w:r w:rsidRPr="00336803">
              <w:rPr>
                <w:rFonts w:ascii="Tahoma" w:hAnsi="Tahoma" w:cs="Tahoma"/>
              </w:rPr>
              <w:t>m under pressure showing resilience and the ability to prioritise work with competing deadlines</w:t>
            </w:r>
          </w:p>
        </w:tc>
        <w:tc>
          <w:tcPr>
            <w:tcW w:w="1276" w:type="dxa"/>
            <w:shd w:val="clear" w:color="auto" w:fill="auto"/>
          </w:tcPr>
          <w:p w14:paraId="722B00AE" w14:textId="77777777" w:rsidR="00226B5E" w:rsidRPr="00336803" w:rsidRDefault="00226B5E" w:rsidP="00A53FBA">
            <w:pPr>
              <w:numPr>
                <w:ilvl w:val="0"/>
                <w:numId w:val="28"/>
              </w:numPr>
              <w:jc w:val="center"/>
              <w:rPr>
                <w:rFonts w:ascii="Tahoma" w:eastAsia="Calibri" w:hAnsi="Tahoma" w:cs="Tahoma"/>
              </w:rPr>
            </w:pPr>
          </w:p>
        </w:tc>
        <w:tc>
          <w:tcPr>
            <w:tcW w:w="1242" w:type="dxa"/>
            <w:tcBorders>
              <w:right w:val="single" w:sz="12" w:space="0" w:color="auto"/>
            </w:tcBorders>
            <w:shd w:val="clear" w:color="auto" w:fill="auto"/>
          </w:tcPr>
          <w:p w14:paraId="42C6D796" w14:textId="77777777" w:rsidR="00226B5E" w:rsidRPr="00D5690F" w:rsidRDefault="00226B5E" w:rsidP="00A3576F">
            <w:pPr>
              <w:rPr>
                <w:rFonts w:ascii="Tahoma" w:eastAsia="Calibri" w:hAnsi="Tahoma" w:cs="Tahoma"/>
                <w:highlight w:val="yellow"/>
              </w:rPr>
            </w:pPr>
          </w:p>
        </w:tc>
      </w:tr>
      <w:tr w:rsidR="00226B5E" w:rsidRPr="00CD0243" w14:paraId="0F562467" w14:textId="77777777" w:rsidTr="00EE4D85">
        <w:tc>
          <w:tcPr>
            <w:tcW w:w="2943" w:type="dxa"/>
            <w:vMerge/>
            <w:tcBorders>
              <w:left w:val="single" w:sz="12" w:space="0" w:color="auto"/>
            </w:tcBorders>
          </w:tcPr>
          <w:p w14:paraId="5018A4CC"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5C770C29" w14:textId="23D472CA" w:rsidR="00226B5E" w:rsidRPr="00336803" w:rsidRDefault="00226B5E" w:rsidP="008A5CEA">
            <w:pPr>
              <w:rPr>
                <w:rFonts w:ascii="Tahoma" w:hAnsi="Tahoma" w:cs="Tahoma"/>
              </w:rPr>
            </w:pPr>
            <w:r w:rsidRPr="00F465B9">
              <w:rPr>
                <w:rFonts w:ascii="Tahoma" w:hAnsi="Tahoma" w:cs="Tahoma"/>
              </w:rPr>
              <w:t>Full, valid U</w:t>
            </w:r>
            <w:r w:rsidR="00F465B9" w:rsidRPr="00F465B9">
              <w:rPr>
                <w:rFonts w:ascii="Tahoma" w:hAnsi="Tahoma" w:cs="Tahoma"/>
              </w:rPr>
              <w:t>K</w:t>
            </w:r>
            <w:r w:rsidRPr="00F465B9">
              <w:rPr>
                <w:rFonts w:ascii="Tahoma" w:hAnsi="Tahoma" w:cs="Tahoma"/>
              </w:rPr>
              <w:t xml:space="preserve"> driving license</w:t>
            </w:r>
          </w:p>
        </w:tc>
        <w:tc>
          <w:tcPr>
            <w:tcW w:w="1276" w:type="dxa"/>
            <w:tcBorders>
              <w:bottom w:val="single" w:sz="12" w:space="0" w:color="auto"/>
            </w:tcBorders>
            <w:shd w:val="clear" w:color="auto" w:fill="auto"/>
          </w:tcPr>
          <w:p w14:paraId="5E1A69DE" w14:textId="77777777" w:rsidR="00226B5E" w:rsidRPr="00336803" w:rsidRDefault="00226B5E" w:rsidP="00A53FBA">
            <w:pPr>
              <w:numPr>
                <w:ilvl w:val="0"/>
                <w:numId w:val="28"/>
              </w:numPr>
              <w:jc w:val="center"/>
              <w:rPr>
                <w:rFonts w:ascii="Tahoma" w:eastAsia="Calibri" w:hAnsi="Tahoma" w:cs="Tahoma"/>
              </w:rPr>
            </w:pPr>
          </w:p>
        </w:tc>
        <w:tc>
          <w:tcPr>
            <w:tcW w:w="1242" w:type="dxa"/>
            <w:tcBorders>
              <w:bottom w:val="single" w:sz="12" w:space="0" w:color="auto"/>
              <w:right w:val="single" w:sz="12" w:space="0" w:color="auto"/>
            </w:tcBorders>
            <w:shd w:val="clear" w:color="auto" w:fill="auto"/>
          </w:tcPr>
          <w:p w14:paraId="365C55D9" w14:textId="77777777" w:rsidR="00226B5E" w:rsidRPr="00D5690F" w:rsidRDefault="00226B5E" w:rsidP="00A3576F">
            <w:pPr>
              <w:rPr>
                <w:rFonts w:ascii="Tahoma" w:eastAsia="Calibri" w:hAnsi="Tahoma" w:cs="Tahoma"/>
                <w:highlight w:val="yellow"/>
              </w:rPr>
            </w:pPr>
          </w:p>
        </w:tc>
      </w:tr>
    </w:tbl>
    <w:p w14:paraId="06971CD3" w14:textId="77777777" w:rsidR="00482436" w:rsidRPr="00D515DB" w:rsidRDefault="00482436" w:rsidP="00DC1740">
      <w:pPr>
        <w:rPr>
          <w:rFonts w:ascii="Tahoma" w:hAnsi="Tahoma" w:cs="Tahoma"/>
        </w:rPr>
      </w:pPr>
    </w:p>
    <w:sectPr w:rsidR="00482436" w:rsidRPr="00D515DB" w:rsidSect="00A53FBA">
      <w:headerReference w:type="default" r:id="rId12"/>
      <w:footerReference w:type="default" r:id="rId13"/>
      <w:pgSz w:w="11906" w:h="16838"/>
      <w:pgMar w:top="993" w:right="707" w:bottom="539"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A16AB" w14:textId="77777777" w:rsidR="002C1EB9" w:rsidRDefault="002C1EB9">
      <w:r>
        <w:separator/>
      </w:r>
    </w:p>
  </w:endnote>
  <w:endnote w:type="continuationSeparator" w:id="0">
    <w:p w14:paraId="6514DF94" w14:textId="77777777" w:rsidR="002C1EB9" w:rsidRDefault="002C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758DB" w14:textId="0DC54805"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2041CF">
      <w:rPr>
        <w:rFonts w:ascii="Tahoma" w:hAnsi="Tahoma" w:cs="Tahoma"/>
        <w:b/>
        <w:bCs/>
        <w:noProof/>
        <w:sz w:val="20"/>
        <w:szCs w:val="20"/>
      </w:rPr>
      <w:t>4</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2041CF">
      <w:rPr>
        <w:rFonts w:ascii="Tahoma" w:hAnsi="Tahoma" w:cs="Tahoma"/>
        <w:b/>
        <w:bCs/>
        <w:noProof/>
        <w:sz w:val="20"/>
        <w:szCs w:val="20"/>
      </w:rPr>
      <w:t>5</w:t>
    </w:r>
    <w:r w:rsidRPr="00997A6D">
      <w:rPr>
        <w:rFonts w:ascii="Tahoma" w:hAnsi="Tahoma" w:cs="Tahoma"/>
        <w:b/>
        <w:bCs/>
        <w:sz w:val="20"/>
        <w:szCs w:val="20"/>
      </w:rPr>
      <w:fldChar w:fldCharType="end"/>
    </w:r>
  </w:p>
  <w:p w14:paraId="5F96A722"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4C2A7" w14:textId="77777777" w:rsidR="002C1EB9" w:rsidRDefault="002C1EB9">
      <w:r>
        <w:separator/>
      </w:r>
    </w:p>
  </w:footnote>
  <w:footnote w:type="continuationSeparator" w:id="0">
    <w:p w14:paraId="19AB2654" w14:textId="77777777" w:rsidR="002C1EB9" w:rsidRDefault="002C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CD12" w14:textId="77777777" w:rsidR="009C00B5" w:rsidRDefault="009C00B5" w:rsidP="00A92AF0">
    <w:pPr>
      <w:pStyle w:val="Header"/>
    </w:pPr>
  </w:p>
  <w:p w14:paraId="5220BBB2" w14:textId="77777777" w:rsidR="00403A6E" w:rsidRDefault="00403A6E" w:rsidP="008358E7">
    <w:pPr>
      <w:pStyle w:val="Header"/>
      <w:jc w:val="right"/>
    </w:pPr>
  </w:p>
  <w:p w14:paraId="13CB595B"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44A2"/>
    <w:multiLevelType w:val="hybridMultilevel"/>
    <w:tmpl w:val="DFD4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D254F"/>
    <w:multiLevelType w:val="hybridMultilevel"/>
    <w:tmpl w:val="DE981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5101D"/>
    <w:multiLevelType w:val="hybridMultilevel"/>
    <w:tmpl w:val="08F04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24D9F"/>
    <w:multiLevelType w:val="hybridMultilevel"/>
    <w:tmpl w:val="461A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B5587"/>
    <w:multiLevelType w:val="hybridMultilevel"/>
    <w:tmpl w:val="F944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B71EDF"/>
    <w:multiLevelType w:val="hybridMultilevel"/>
    <w:tmpl w:val="328235FC"/>
    <w:lvl w:ilvl="0" w:tplc="777C34C8">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054EB1"/>
    <w:multiLevelType w:val="hybridMultilevel"/>
    <w:tmpl w:val="D9FC3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F727B0"/>
    <w:multiLevelType w:val="hybridMultilevel"/>
    <w:tmpl w:val="A1AA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3"/>
  </w:num>
  <w:num w:numId="3">
    <w:abstractNumId w:val="28"/>
  </w:num>
  <w:num w:numId="4">
    <w:abstractNumId w:val="24"/>
  </w:num>
  <w:num w:numId="5">
    <w:abstractNumId w:val="0"/>
  </w:num>
  <w:num w:numId="6">
    <w:abstractNumId w:val="15"/>
  </w:num>
  <w:num w:numId="7">
    <w:abstractNumId w:val="7"/>
  </w:num>
  <w:num w:numId="8">
    <w:abstractNumId w:val="12"/>
  </w:num>
  <w:num w:numId="9">
    <w:abstractNumId w:val="6"/>
  </w:num>
  <w:num w:numId="10">
    <w:abstractNumId w:val="21"/>
  </w:num>
  <w:num w:numId="11">
    <w:abstractNumId w:val="4"/>
  </w:num>
  <w:num w:numId="12">
    <w:abstractNumId w:val="26"/>
  </w:num>
  <w:num w:numId="13">
    <w:abstractNumId w:val="3"/>
  </w:num>
  <w:num w:numId="14">
    <w:abstractNumId w:val="14"/>
  </w:num>
  <w:num w:numId="15">
    <w:abstractNumId w:val="17"/>
  </w:num>
  <w:num w:numId="16">
    <w:abstractNumId w:val="18"/>
  </w:num>
  <w:num w:numId="17">
    <w:abstractNumId w:val="5"/>
  </w:num>
  <w:num w:numId="18">
    <w:abstractNumId w:val="22"/>
  </w:num>
  <w:num w:numId="19">
    <w:abstractNumId w:val="19"/>
  </w:num>
  <w:num w:numId="20">
    <w:abstractNumId w:val="9"/>
  </w:num>
  <w:num w:numId="21">
    <w:abstractNumId w:val="13"/>
  </w:num>
  <w:num w:numId="22">
    <w:abstractNumId w:val="19"/>
  </w:num>
  <w:num w:numId="23">
    <w:abstractNumId w:val="8"/>
  </w:num>
  <w:num w:numId="24">
    <w:abstractNumId w:val="27"/>
  </w:num>
  <w:num w:numId="25">
    <w:abstractNumId w:val="10"/>
  </w:num>
  <w:num w:numId="26">
    <w:abstractNumId w:val="2"/>
  </w:num>
  <w:num w:numId="27">
    <w:abstractNumId w:val="1"/>
  </w:num>
  <w:num w:numId="28">
    <w:abstractNumId w:val="11"/>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22"/>
    <w:rsid w:val="00001369"/>
    <w:rsid w:val="00025A9A"/>
    <w:rsid w:val="0006159F"/>
    <w:rsid w:val="00062BED"/>
    <w:rsid w:val="00070D21"/>
    <w:rsid w:val="000B7701"/>
    <w:rsid w:val="000F133E"/>
    <w:rsid w:val="0011550C"/>
    <w:rsid w:val="00121C7F"/>
    <w:rsid w:val="0012302E"/>
    <w:rsid w:val="00127756"/>
    <w:rsid w:val="0014762B"/>
    <w:rsid w:val="001770FC"/>
    <w:rsid w:val="00187D39"/>
    <w:rsid w:val="001C0646"/>
    <w:rsid w:val="001F6157"/>
    <w:rsid w:val="002041CF"/>
    <w:rsid w:val="00216537"/>
    <w:rsid w:val="00216B29"/>
    <w:rsid w:val="002179E7"/>
    <w:rsid w:val="00226B5E"/>
    <w:rsid w:val="002507A5"/>
    <w:rsid w:val="00262314"/>
    <w:rsid w:val="00274740"/>
    <w:rsid w:val="00290513"/>
    <w:rsid w:val="00291FC7"/>
    <w:rsid w:val="002A5ED5"/>
    <w:rsid w:val="002B47BA"/>
    <w:rsid w:val="002C1EB9"/>
    <w:rsid w:val="00306931"/>
    <w:rsid w:val="00316EDF"/>
    <w:rsid w:val="00336803"/>
    <w:rsid w:val="00365423"/>
    <w:rsid w:val="00382E4D"/>
    <w:rsid w:val="00383445"/>
    <w:rsid w:val="003978E3"/>
    <w:rsid w:val="0039791D"/>
    <w:rsid w:val="003A01FE"/>
    <w:rsid w:val="003A243B"/>
    <w:rsid w:val="003B05B9"/>
    <w:rsid w:val="003B5A47"/>
    <w:rsid w:val="003C01B2"/>
    <w:rsid w:val="003C7CB7"/>
    <w:rsid w:val="003D3503"/>
    <w:rsid w:val="003D617B"/>
    <w:rsid w:val="003D71D7"/>
    <w:rsid w:val="003F01D8"/>
    <w:rsid w:val="003F5F02"/>
    <w:rsid w:val="00403A6E"/>
    <w:rsid w:val="00420CDE"/>
    <w:rsid w:val="00430CC0"/>
    <w:rsid w:val="004343F5"/>
    <w:rsid w:val="00437496"/>
    <w:rsid w:val="0044755A"/>
    <w:rsid w:val="00461F7A"/>
    <w:rsid w:val="00470C7F"/>
    <w:rsid w:val="00482436"/>
    <w:rsid w:val="00494AC9"/>
    <w:rsid w:val="004A49A4"/>
    <w:rsid w:val="004A67F2"/>
    <w:rsid w:val="004C32B8"/>
    <w:rsid w:val="004D1502"/>
    <w:rsid w:val="004D3C3B"/>
    <w:rsid w:val="004E02B8"/>
    <w:rsid w:val="004E2538"/>
    <w:rsid w:val="0050240F"/>
    <w:rsid w:val="005167C1"/>
    <w:rsid w:val="0052466D"/>
    <w:rsid w:val="00524D79"/>
    <w:rsid w:val="005324A3"/>
    <w:rsid w:val="0053699C"/>
    <w:rsid w:val="00550AFE"/>
    <w:rsid w:val="00566B15"/>
    <w:rsid w:val="00583722"/>
    <w:rsid w:val="005923D8"/>
    <w:rsid w:val="005B1483"/>
    <w:rsid w:val="005B159C"/>
    <w:rsid w:val="005C26BF"/>
    <w:rsid w:val="005F3AB6"/>
    <w:rsid w:val="005F7E77"/>
    <w:rsid w:val="00610B7A"/>
    <w:rsid w:val="0065309B"/>
    <w:rsid w:val="00664721"/>
    <w:rsid w:val="00680FF7"/>
    <w:rsid w:val="0069074C"/>
    <w:rsid w:val="00690B6D"/>
    <w:rsid w:val="006927A3"/>
    <w:rsid w:val="006B3EB5"/>
    <w:rsid w:val="006C0448"/>
    <w:rsid w:val="006D4535"/>
    <w:rsid w:val="006F420D"/>
    <w:rsid w:val="00711185"/>
    <w:rsid w:val="00740214"/>
    <w:rsid w:val="00757F73"/>
    <w:rsid w:val="00765F81"/>
    <w:rsid w:val="00777C58"/>
    <w:rsid w:val="00810FE3"/>
    <w:rsid w:val="008126D1"/>
    <w:rsid w:val="00825677"/>
    <w:rsid w:val="008358E7"/>
    <w:rsid w:val="0085762D"/>
    <w:rsid w:val="00861448"/>
    <w:rsid w:val="008A5CEA"/>
    <w:rsid w:val="008D2229"/>
    <w:rsid w:val="008F0359"/>
    <w:rsid w:val="00905852"/>
    <w:rsid w:val="00907476"/>
    <w:rsid w:val="00934964"/>
    <w:rsid w:val="00953BDB"/>
    <w:rsid w:val="00997A6D"/>
    <w:rsid w:val="009A4FFB"/>
    <w:rsid w:val="009C00B5"/>
    <w:rsid w:val="009D0E9E"/>
    <w:rsid w:val="009D1375"/>
    <w:rsid w:val="009F121F"/>
    <w:rsid w:val="00A01C44"/>
    <w:rsid w:val="00A037C9"/>
    <w:rsid w:val="00A25E6C"/>
    <w:rsid w:val="00A3576F"/>
    <w:rsid w:val="00A42D09"/>
    <w:rsid w:val="00A53FBA"/>
    <w:rsid w:val="00A61282"/>
    <w:rsid w:val="00A73E02"/>
    <w:rsid w:val="00A92AF0"/>
    <w:rsid w:val="00A97854"/>
    <w:rsid w:val="00AA7132"/>
    <w:rsid w:val="00AB3CA6"/>
    <w:rsid w:val="00AB791F"/>
    <w:rsid w:val="00AC657E"/>
    <w:rsid w:val="00AD08A8"/>
    <w:rsid w:val="00AD5DB9"/>
    <w:rsid w:val="00AE1F74"/>
    <w:rsid w:val="00B06C05"/>
    <w:rsid w:val="00B25F05"/>
    <w:rsid w:val="00B54F84"/>
    <w:rsid w:val="00B845FA"/>
    <w:rsid w:val="00B955DD"/>
    <w:rsid w:val="00BD431A"/>
    <w:rsid w:val="00BD6F75"/>
    <w:rsid w:val="00BE3FA3"/>
    <w:rsid w:val="00C324F9"/>
    <w:rsid w:val="00C36973"/>
    <w:rsid w:val="00C54D6F"/>
    <w:rsid w:val="00C64229"/>
    <w:rsid w:val="00C80D1F"/>
    <w:rsid w:val="00C82A02"/>
    <w:rsid w:val="00C84444"/>
    <w:rsid w:val="00C94581"/>
    <w:rsid w:val="00CA40A7"/>
    <w:rsid w:val="00CA53A5"/>
    <w:rsid w:val="00CC4AAE"/>
    <w:rsid w:val="00CC706B"/>
    <w:rsid w:val="00CD4555"/>
    <w:rsid w:val="00D012C8"/>
    <w:rsid w:val="00D01815"/>
    <w:rsid w:val="00D159DF"/>
    <w:rsid w:val="00D277D3"/>
    <w:rsid w:val="00D515DB"/>
    <w:rsid w:val="00D538F2"/>
    <w:rsid w:val="00D55BF2"/>
    <w:rsid w:val="00D5690F"/>
    <w:rsid w:val="00D67A0B"/>
    <w:rsid w:val="00D8259D"/>
    <w:rsid w:val="00DA6173"/>
    <w:rsid w:val="00DA61D7"/>
    <w:rsid w:val="00DC11DB"/>
    <w:rsid w:val="00DC1740"/>
    <w:rsid w:val="00DE492C"/>
    <w:rsid w:val="00DF0DF1"/>
    <w:rsid w:val="00DF5241"/>
    <w:rsid w:val="00DF5CEB"/>
    <w:rsid w:val="00E038B5"/>
    <w:rsid w:val="00E056AE"/>
    <w:rsid w:val="00E32347"/>
    <w:rsid w:val="00E5141E"/>
    <w:rsid w:val="00E55B3F"/>
    <w:rsid w:val="00E76AA3"/>
    <w:rsid w:val="00E91D8A"/>
    <w:rsid w:val="00EE43E5"/>
    <w:rsid w:val="00EF7844"/>
    <w:rsid w:val="00F327B0"/>
    <w:rsid w:val="00F465B9"/>
    <w:rsid w:val="00F719C1"/>
    <w:rsid w:val="00F92F07"/>
    <w:rsid w:val="00FA7102"/>
    <w:rsid w:val="00FC7FD7"/>
    <w:rsid w:val="00FD7D05"/>
    <w:rsid w:val="00FE0A89"/>
    <w:rsid w:val="00FE0F1F"/>
    <w:rsid w:val="00FE2596"/>
    <w:rsid w:val="00FE32B2"/>
    <w:rsid w:val="00FF1458"/>
    <w:rsid w:val="00FF58DB"/>
    <w:rsid w:val="620885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5bc"/>
    </o:shapedefaults>
    <o:shapelayout v:ext="edit">
      <o:idmap v:ext="edit" data="1"/>
    </o:shapelayout>
  </w:shapeDefaults>
  <w:decimalSymbol w:val="."/>
  <w:listSeparator w:val=","/>
  <w14:docId w14:val="63418513"/>
  <w15:chartTrackingRefBased/>
  <w15:docId w15:val="{5CC5BC0D-BFF7-4E13-92D0-3C9EB522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 w:id="16586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BFE45B7528F428AF6887F2B7A9B20" ma:contentTypeVersion="0" ma:contentTypeDescription="Create a new document." ma:contentTypeScope="" ma:versionID="abad897d3b6c4bd3e9fe7768c815c47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8446-6630-4FAF-98EC-5B6FB5E775A9}">
  <ds:schemaRefs>
    <ds:schemaRef ds:uri="http://schemas.microsoft.com/sharepoint/v3/contenttype/forms"/>
  </ds:schemaRefs>
</ds:datastoreItem>
</file>

<file path=customXml/itemProps2.xml><?xml version="1.0" encoding="utf-8"?>
<ds:datastoreItem xmlns:ds="http://schemas.openxmlformats.org/officeDocument/2006/customXml" ds:itemID="{F68EE402-0C26-45AC-A37C-52FF29DA5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68CCB4-5FE1-4347-A4FE-2DF85F3B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Sarah Vickers</cp:lastModifiedBy>
  <cp:revision>17</cp:revision>
  <cp:lastPrinted>2021-02-05T14:51:00Z</cp:lastPrinted>
  <dcterms:created xsi:type="dcterms:W3CDTF">2023-08-15T13:21:00Z</dcterms:created>
  <dcterms:modified xsi:type="dcterms:W3CDTF">2023-11-15T14:13:00Z</dcterms:modified>
</cp:coreProperties>
</file>